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47" w:rsidRPr="00A9618E" w:rsidRDefault="00A90B47" w:rsidP="00A90B47">
      <w:pPr>
        <w:jc w:val="center"/>
        <w:rPr>
          <w:rFonts w:ascii="Arial" w:hAnsi="Arial" w:cs="Arial"/>
          <w:b/>
          <w:color w:val="000000"/>
          <w:sz w:val="22"/>
          <w:szCs w:val="22"/>
        </w:rPr>
      </w:pPr>
      <w:r>
        <w:rPr>
          <w:rFonts w:ascii="Arial" w:hAnsi="Arial" w:cs="Arial"/>
          <w:b/>
          <w:color w:val="000000"/>
          <w:sz w:val="22"/>
          <w:szCs w:val="22"/>
        </w:rPr>
        <w:t>TERMO</w:t>
      </w:r>
      <w:r w:rsidRPr="00A9618E">
        <w:rPr>
          <w:rFonts w:ascii="Arial" w:hAnsi="Arial" w:cs="Arial"/>
          <w:b/>
          <w:color w:val="000000"/>
          <w:sz w:val="22"/>
          <w:szCs w:val="22"/>
        </w:rPr>
        <w:t xml:space="preserve"> DE CONTRATO Nº</w:t>
      </w:r>
      <w:r>
        <w:rPr>
          <w:rFonts w:ascii="Arial" w:hAnsi="Arial" w:cs="Arial"/>
          <w:b/>
          <w:color w:val="000000"/>
          <w:sz w:val="22"/>
          <w:szCs w:val="22"/>
        </w:rPr>
        <w:t>. 203/2021</w:t>
      </w:r>
    </w:p>
    <w:p w:rsidR="00A90B47" w:rsidRPr="00A9618E" w:rsidRDefault="00A90B47" w:rsidP="00A90B47">
      <w:pPr>
        <w:jc w:val="center"/>
        <w:rPr>
          <w:rFonts w:ascii="Arial" w:hAnsi="Arial" w:cs="Arial"/>
          <w:b/>
          <w:sz w:val="22"/>
          <w:szCs w:val="22"/>
        </w:rPr>
      </w:pPr>
    </w:p>
    <w:p w:rsidR="00A90B47" w:rsidRPr="00A9618E" w:rsidRDefault="00A90B47" w:rsidP="00A90B47">
      <w:pPr>
        <w:jc w:val="both"/>
        <w:rPr>
          <w:rFonts w:ascii="Arial" w:hAnsi="Arial" w:cs="Arial"/>
          <w:sz w:val="22"/>
          <w:szCs w:val="22"/>
        </w:rPr>
      </w:pPr>
    </w:p>
    <w:p w:rsidR="00A90B47" w:rsidRPr="00A9618E" w:rsidRDefault="00A90B47" w:rsidP="00A90B47">
      <w:pPr>
        <w:jc w:val="both"/>
        <w:rPr>
          <w:rFonts w:ascii="Arial" w:hAnsi="Arial" w:cs="Arial"/>
          <w:b/>
          <w:sz w:val="22"/>
          <w:szCs w:val="22"/>
        </w:rPr>
      </w:pPr>
      <w:r>
        <w:rPr>
          <w:rFonts w:ascii="Arial" w:hAnsi="Arial" w:cs="Arial"/>
          <w:sz w:val="22"/>
          <w:szCs w:val="22"/>
        </w:rPr>
        <w:t xml:space="preserve">                        </w:t>
      </w:r>
      <w:r w:rsidRPr="00A9618E">
        <w:rPr>
          <w:rFonts w:ascii="Arial" w:hAnsi="Arial" w:cs="Arial"/>
          <w:sz w:val="22"/>
          <w:szCs w:val="22"/>
        </w:rPr>
        <w:t xml:space="preserve">Pelo presente instrumento particular de contrato, as partes de um lado o </w:t>
      </w:r>
      <w:r w:rsidRPr="00A9618E">
        <w:rPr>
          <w:rFonts w:ascii="Arial" w:hAnsi="Arial" w:cs="Arial"/>
          <w:b/>
          <w:sz w:val="22"/>
          <w:szCs w:val="22"/>
        </w:rPr>
        <w:t>MUNICÍPIO DE SANTO ANTÔNIO DAS MISSÕES/RS</w:t>
      </w:r>
      <w:r w:rsidRPr="00A9618E">
        <w:rPr>
          <w:rFonts w:ascii="Arial" w:hAnsi="Arial" w:cs="Arial"/>
          <w:sz w:val="22"/>
          <w:szCs w:val="22"/>
        </w:rPr>
        <w:t xml:space="preserve">, pessoa jurídica de direito público interno, com sede administrativa na Av. Prefeito José Nunes de Abreu, 6000, inscrito no CNPJ sob nº. 87.612.974.0001-04, fone (55) 3367- </w:t>
      </w:r>
      <w:r>
        <w:rPr>
          <w:rFonts w:ascii="Arial" w:hAnsi="Arial" w:cs="Arial"/>
          <w:sz w:val="22"/>
          <w:szCs w:val="22"/>
        </w:rPr>
        <w:t>2000</w:t>
      </w:r>
      <w:r w:rsidRPr="00A9618E">
        <w:rPr>
          <w:rFonts w:ascii="Arial" w:hAnsi="Arial" w:cs="Arial"/>
          <w:sz w:val="22"/>
          <w:szCs w:val="22"/>
        </w:rPr>
        <w:t>, nest</w:t>
      </w:r>
      <w:r>
        <w:rPr>
          <w:rFonts w:ascii="Arial" w:hAnsi="Arial" w:cs="Arial"/>
          <w:sz w:val="22"/>
          <w:szCs w:val="22"/>
        </w:rPr>
        <w:t>e ato representado pelo Prefeito</w:t>
      </w:r>
      <w:r w:rsidRPr="00A9618E">
        <w:rPr>
          <w:rFonts w:ascii="Arial" w:hAnsi="Arial" w:cs="Arial"/>
          <w:sz w:val="22"/>
          <w:szCs w:val="22"/>
        </w:rPr>
        <w:t xml:space="preserve"> Municipal</w:t>
      </w:r>
      <w:r>
        <w:rPr>
          <w:rFonts w:ascii="Arial" w:hAnsi="Arial" w:cs="Arial"/>
          <w:sz w:val="22"/>
          <w:szCs w:val="22"/>
        </w:rPr>
        <w:t>, FELISBERTO DOS SANTOS FERREIRA</w:t>
      </w:r>
      <w:r w:rsidRPr="00A9618E">
        <w:rPr>
          <w:rFonts w:ascii="Arial" w:hAnsi="Arial" w:cs="Arial"/>
          <w:sz w:val="22"/>
          <w:szCs w:val="22"/>
        </w:rPr>
        <w:t xml:space="preserve">, brasileiro, casado, devidamente denominado </w:t>
      </w:r>
      <w:r w:rsidRPr="00A9618E">
        <w:rPr>
          <w:rFonts w:ascii="Arial" w:hAnsi="Arial" w:cs="Arial"/>
          <w:b/>
          <w:sz w:val="22"/>
          <w:szCs w:val="22"/>
        </w:rPr>
        <w:t>CONTRATANTE</w:t>
      </w:r>
      <w:r w:rsidRPr="00A9618E">
        <w:rPr>
          <w:rFonts w:ascii="Arial" w:hAnsi="Arial" w:cs="Arial"/>
          <w:sz w:val="22"/>
          <w:szCs w:val="22"/>
        </w:rPr>
        <w:t>, e de outro, a Empresa</w:t>
      </w:r>
      <w:r>
        <w:rPr>
          <w:rFonts w:ascii="Arial" w:hAnsi="Arial" w:cs="Arial"/>
          <w:sz w:val="22"/>
          <w:szCs w:val="22"/>
        </w:rPr>
        <w:t xml:space="preserve">: </w:t>
      </w:r>
      <w:r>
        <w:rPr>
          <w:rFonts w:cs="Arial"/>
          <w:b/>
          <w:szCs w:val="24"/>
        </w:rPr>
        <w:t>CIDAMAQ Má</w:t>
      </w:r>
      <w:r w:rsidRPr="0078012B">
        <w:rPr>
          <w:rFonts w:cs="Arial"/>
          <w:b/>
          <w:szCs w:val="24"/>
        </w:rPr>
        <w:t>quinas e Implementos Agrícolas Eireli</w:t>
      </w:r>
      <w:r>
        <w:rPr>
          <w:rFonts w:cs="Arial"/>
          <w:szCs w:val="24"/>
        </w:rPr>
        <w:t>, CNPJ – 32.396.643/0001-92, com sede na Avenida Rubens Cesar Caselani, nº 1987, centro, Realeza – PR, CEP – 85.770-000</w:t>
      </w:r>
      <w:r>
        <w:rPr>
          <w:rFonts w:ascii="Arial" w:hAnsi="Arial" w:cs="Arial"/>
          <w:sz w:val="22"/>
          <w:szCs w:val="22"/>
        </w:rPr>
        <w:t xml:space="preserve"> </w:t>
      </w:r>
      <w:r w:rsidRPr="00A9618E">
        <w:rPr>
          <w:rFonts w:ascii="Arial" w:hAnsi="Arial" w:cs="Arial"/>
          <w:sz w:val="22"/>
          <w:szCs w:val="22"/>
        </w:rPr>
        <w:t xml:space="preserve">, </w:t>
      </w:r>
      <w:r>
        <w:rPr>
          <w:rFonts w:ascii="Arial" w:hAnsi="Arial" w:cs="Arial"/>
          <w:sz w:val="22"/>
          <w:szCs w:val="22"/>
        </w:rPr>
        <w:t>neste ato representado por: Maria Aparecida Siqueira Bonfim, CPF – 005.907.579-11,</w:t>
      </w:r>
      <w:r w:rsidRPr="00A9618E">
        <w:rPr>
          <w:rFonts w:ascii="Arial" w:hAnsi="Arial" w:cs="Arial"/>
          <w:sz w:val="22"/>
          <w:szCs w:val="22"/>
        </w:rPr>
        <w:t xml:space="preserve"> em diante denominada simplesmente </w:t>
      </w:r>
      <w:r w:rsidRPr="00A9618E">
        <w:rPr>
          <w:rFonts w:ascii="Arial" w:hAnsi="Arial" w:cs="Arial"/>
          <w:b/>
          <w:sz w:val="22"/>
          <w:szCs w:val="22"/>
        </w:rPr>
        <w:t>CONTRATADA</w:t>
      </w:r>
      <w:r w:rsidRPr="00A9618E">
        <w:rPr>
          <w:rFonts w:ascii="Arial" w:hAnsi="Arial" w:cs="Arial"/>
          <w:sz w:val="22"/>
          <w:szCs w:val="22"/>
        </w:rPr>
        <w:t>, têm entre si, certo e ajustado as cláusulas e condições a seguir estipuladas:</w:t>
      </w:r>
    </w:p>
    <w:p w:rsidR="00A90B47" w:rsidRPr="00A9618E" w:rsidRDefault="00A90B47" w:rsidP="00A90B47">
      <w:pPr>
        <w:jc w:val="both"/>
        <w:rPr>
          <w:rFonts w:ascii="Arial" w:hAnsi="Arial" w:cs="Arial"/>
          <w:b/>
          <w:sz w:val="22"/>
          <w:szCs w:val="22"/>
        </w:rPr>
      </w:pPr>
    </w:p>
    <w:p w:rsidR="00A90B47" w:rsidRDefault="00A90B47" w:rsidP="00A90B47">
      <w:pPr>
        <w:jc w:val="center"/>
        <w:rPr>
          <w:rFonts w:ascii="Arial" w:hAnsi="Arial" w:cs="Arial"/>
          <w:b/>
          <w:sz w:val="22"/>
          <w:szCs w:val="22"/>
        </w:rPr>
      </w:pPr>
    </w:p>
    <w:p w:rsidR="00A90B47" w:rsidRPr="00A9618E" w:rsidRDefault="00A90B47" w:rsidP="00A90B47">
      <w:pPr>
        <w:jc w:val="center"/>
        <w:rPr>
          <w:rFonts w:ascii="Arial" w:hAnsi="Arial" w:cs="Arial"/>
          <w:b/>
          <w:sz w:val="22"/>
          <w:szCs w:val="22"/>
        </w:rPr>
      </w:pPr>
      <w:r>
        <w:rPr>
          <w:rFonts w:ascii="Arial" w:hAnsi="Arial" w:cs="Arial"/>
          <w:b/>
          <w:sz w:val="22"/>
          <w:szCs w:val="22"/>
        </w:rPr>
        <w:t xml:space="preserve">1 - </w:t>
      </w:r>
      <w:r w:rsidRPr="00A9618E">
        <w:rPr>
          <w:rFonts w:ascii="Arial" w:hAnsi="Arial" w:cs="Arial"/>
          <w:b/>
          <w:sz w:val="22"/>
          <w:szCs w:val="22"/>
        </w:rPr>
        <w:t>DA ADJUDICAÇÃO</w:t>
      </w:r>
    </w:p>
    <w:p w:rsidR="00A90B47" w:rsidRPr="00A9618E" w:rsidRDefault="00A90B47" w:rsidP="00A90B47">
      <w:pPr>
        <w:jc w:val="both"/>
        <w:rPr>
          <w:rFonts w:ascii="Arial" w:hAnsi="Arial" w:cs="Arial"/>
          <w:b/>
          <w:sz w:val="22"/>
          <w:szCs w:val="22"/>
        </w:rPr>
      </w:pPr>
    </w:p>
    <w:p w:rsidR="00A90B47" w:rsidRPr="00A9618E" w:rsidRDefault="00A90B47" w:rsidP="00A90B47">
      <w:pPr>
        <w:jc w:val="both"/>
        <w:rPr>
          <w:rFonts w:ascii="Arial" w:hAnsi="Arial" w:cs="Arial"/>
          <w:sz w:val="22"/>
          <w:szCs w:val="22"/>
        </w:rPr>
      </w:pPr>
      <w:r w:rsidRPr="00A9618E">
        <w:rPr>
          <w:rFonts w:ascii="Arial" w:hAnsi="Arial" w:cs="Arial"/>
          <w:b/>
          <w:sz w:val="22"/>
          <w:szCs w:val="22"/>
        </w:rPr>
        <w:tab/>
      </w:r>
      <w:r w:rsidRPr="00A9618E">
        <w:rPr>
          <w:rFonts w:ascii="Arial" w:hAnsi="Arial" w:cs="Arial"/>
          <w:b/>
          <w:sz w:val="22"/>
          <w:szCs w:val="22"/>
        </w:rPr>
        <w:tab/>
        <w:t>Cláusula Primeira -</w:t>
      </w:r>
      <w:r w:rsidRPr="00A9618E">
        <w:rPr>
          <w:rFonts w:ascii="Arial" w:hAnsi="Arial" w:cs="Arial"/>
          <w:sz w:val="22"/>
          <w:szCs w:val="22"/>
        </w:rPr>
        <w:t xml:space="preserve"> O objeto deste contrato, foi adjudicado a </w:t>
      </w:r>
      <w:r w:rsidRPr="00A9618E">
        <w:rPr>
          <w:rFonts w:ascii="Arial" w:hAnsi="Arial" w:cs="Arial"/>
          <w:bCs/>
          <w:sz w:val="22"/>
          <w:szCs w:val="22"/>
        </w:rPr>
        <w:t>Contratada</w:t>
      </w:r>
      <w:r w:rsidRPr="00A9618E">
        <w:rPr>
          <w:rFonts w:ascii="Arial" w:hAnsi="Arial" w:cs="Arial"/>
          <w:b/>
          <w:sz w:val="22"/>
          <w:szCs w:val="22"/>
        </w:rPr>
        <w:t xml:space="preserve"> </w:t>
      </w:r>
      <w:r w:rsidRPr="00A9618E">
        <w:rPr>
          <w:rFonts w:ascii="Arial" w:hAnsi="Arial" w:cs="Arial"/>
          <w:sz w:val="22"/>
          <w:szCs w:val="22"/>
        </w:rPr>
        <w:t>em virtude do Processo Licitatór</w:t>
      </w:r>
      <w:r>
        <w:rPr>
          <w:rFonts w:ascii="Arial" w:hAnsi="Arial" w:cs="Arial"/>
          <w:sz w:val="22"/>
          <w:szCs w:val="22"/>
        </w:rPr>
        <w:t>io - Edital de Pregão Eletrônico</w:t>
      </w:r>
      <w:r w:rsidRPr="00A9618E">
        <w:rPr>
          <w:rFonts w:ascii="Arial" w:hAnsi="Arial" w:cs="Arial"/>
          <w:sz w:val="22"/>
          <w:szCs w:val="22"/>
        </w:rPr>
        <w:t xml:space="preserve"> nº</w:t>
      </w:r>
      <w:r>
        <w:rPr>
          <w:rFonts w:ascii="Arial" w:hAnsi="Arial" w:cs="Arial"/>
          <w:sz w:val="22"/>
          <w:szCs w:val="22"/>
        </w:rPr>
        <w:t xml:space="preserve"> 005-2021, julgado em 30 de julho de 2021</w:t>
      </w:r>
      <w:r w:rsidRPr="00A9618E">
        <w:rPr>
          <w:rFonts w:ascii="Arial" w:hAnsi="Arial" w:cs="Arial"/>
          <w:sz w:val="22"/>
          <w:szCs w:val="22"/>
        </w:rPr>
        <w:t xml:space="preserve"> e ho</w:t>
      </w:r>
      <w:r>
        <w:rPr>
          <w:rFonts w:ascii="Arial" w:hAnsi="Arial" w:cs="Arial"/>
          <w:sz w:val="22"/>
          <w:szCs w:val="22"/>
        </w:rPr>
        <w:t>mologado em 04 de agosto de 2021</w:t>
      </w:r>
      <w:r w:rsidRPr="00A9618E">
        <w:rPr>
          <w:rFonts w:ascii="Arial" w:hAnsi="Arial" w:cs="Arial"/>
          <w:sz w:val="22"/>
          <w:szCs w:val="22"/>
        </w:rPr>
        <w:t>.</w:t>
      </w:r>
    </w:p>
    <w:p w:rsidR="00A90B47" w:rsidRDefault="00A90B47" w:rsidP="00A90B47">
      <w:pPr>
        <w:rPr>
          <w:rFonts w:ascii="Arial" w:hAnsi="Arial" w:cs="Arial"/>
          <w:b/>
          <w:sz w:val="22"/>
          <w:szCs w:val="22"/>
        </w:rPr>
      </w:pPr>
    </w:p>
    <w:p w:rsidR="00A90B47" w:rsidRDefault="00A90B47" w:rsidP="00A90B47">
      <w:pPr>
        <w:jc w:val="center"/>
        <w:rPr>
          <w:rFonts w:ascii="Arial" w:hAnsi="Arial" w:cs="Arial"/>
          <w:b/>
          <w:sz w:val="22"/>
          <w:szCs w:val="22"/>
        </w:rPr>
      </w:pPr>
      <w:r>
        <w:rPr>
          <w:rFonts w:ascii="Arial" w:hAnsi="Arial" w:cs="Arial"/>
          <w:b/>
          <w:sz w:val="22"/>
          <w:szCs w:val="22"/>
        </w:rPr>
        <w:t xml:space="preserve">2 - </w:t>
      </w:r>
      <w:r w:rsidRPr="00A9618E">
        <w:rPr>
          <w:rFonts w:ascii="Arial" w:hAnsi="Arial" w:cs="Arial"/>
          <w:b/>
          <w:sz w:val="22"/>
          <w:szCs w:val="22"/>
        </w:rPr>
        <w:t>DO OBJETO</w:t>
      </w:r>
    </w:p>
    <w:p w:rsidR="00A90B47" w:rsidRDefault="00A90B47" w:rsidP="00A90B47">
      <w:pPr>
        <w:jc w:val="both"/>
        <w:rPr>
          <w:rFonts w:ascii="Arial" w:hAnsi="Arial" w:cs="Arial"/>
          <w:bCs/>
          <w:sz w:val="22"/>
          <w:szCs w:val="22"/>
        </w:rPr>
      </w:pPr>
      <w:r>
        <w:rPr>
          <w:rFonts w:ascii="Arial" w:hAnsi="Arial" w:cs="Arial"/>
          <w:bCs/>
          <w:sz w:val="22"/>
          <w:szCs w:val="22"/>
        </w:rPr>
        <w:t xml:space="preserve">                        </w:t>
      </w:r>
    </w:p>
    <w:p w:rsidR="00A90B47" w:rsidRDefault="00A90B47" w:rsidP="00A90B47">
      <w:pPr>
        <w:jc w:val="both"/>
        <w:rPr>
          <w:rFonts w:ascii="Arial" w:hAnsi="Arial" w:cs="Arial"/>
          <w:bCs/>
          <w:sz w:val="22"/>
          <w:szCs w:val="22"/>
        </w:rPr>
      </w:pPr>
      <w:r>
        <w:rPr>
          <w:rFonts w:ascii="Arial" w:hAnsi="Arial" w:cs="Arial"/>
          <w:bCs/>
          <w:sz w:val="22"/>
          <w:szCs w:val="22"/>
        </w:rPr>
        <w:t xml:space="preserve">                      </w:t>
      </w:r>
      <w:r w:rsidRPr="0057385E">
        <w:rPr>
          <w:rFonts w:ascii="Arial" w:hAnsi="Arial" w:cs="Arial"/>
          <w:b/>
          <w:bCs/>
          <w:sz w:val="22"/>
          <w:szCs w:val="22"/>
        </w:rPr>
        <w:t>Cláusula Segunda -</w:t>
      </w:r>
      <w:r>
        <w:rPr>
          <w:rFonts w:ascii="Arial" w:hAnsi="Arial" w:cs="Arial"/>
          <w:b/>
          <w:sz w:val="22"/>
          <w:szCs w:val="22"/>
        </w:rPr>
        <w:t xml:space="preserve"> </w:t>
      </w:r>
      <w:r w:rsidRPr="003C208F">
        <w:rPr>
          <w:rFonts w:ascii="Arial" w:hAnsi="Arial" w:cs="Arial"/>
          <w:sz w:val="22"/>
          <w:szCs w:val="22"/>
        </w:rPr>
        <w:t xml:space="preserve">Aquisição de </w:t>
      </w:r>
      <w:r w:rsidR="006A61E8">
        <w:rPr>
          <w:rFonts w:ascii="Arial" w:hAnsi="Arial" w:cs="Arial"/>
          <w:sz w:val="22"/>
          <w:szCs w:val="22"/>
        </w:rPr>
        <w:t>Equipamento Agrícola para Municipio de Santo Antônio das Missões-RS, através do CONVÊNIO Nº 901056/2020</w:t>
      </w:r>
      <w:r w:rsidRPr="003C208F">
        <w:rPr>
          <w:rFonts w:ascii="Arial" w:hAnsi="Arial" w:cs="Arial"/>
          <w:bCs/>
          <w:sz w:val="22"/>
          <w:szCs w:val="22"/>
        </w:rPr>
        <w:t>, conforme especificações abaixo:</w:t>
      </w:r>
    </w:p>
    <w:p w:rsidR="00A90B47" w:rsidRDefault="00A90B47" w:rsidP="00A90B47">
      <w:pPr>
        <w:jc w:val="both"/>
        <w:rPr>
          <w:rFonts w:ascii="Arial" w:hAnsi="Arial" w:cs="Arial"/>
          <w:bCs/>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939"/>
        <w:gridCol w:w="3639"/>
        <w:gridCol w:w="1418"/>
        <w:gridCol w:w="1984"/>
      </w:tblGrid>
      <w:tr w:rsidR="00A90B47" w:rsidRPr="00BE52EB" w:rsidTr="00B21B30">
        <w:tc>
          <w:tcPr>
            <w:tcW w:w="775" w:type="dxa"/>
            <w:shd w:val="clear" w:color="auto" w:fill="auto"/>
          </w:tcPr>
          <w:p w:rsidR="00A90B47" w:rsidRPr="00BE52EB" w:rsidRDefault="00A90B47" w:rsidP="00974C65">
            <w:pPr>
              <w:rPr>
                <w:rFonts w:ascii="Arial" w:hAnsi="Arial" w:cs="Arial"/>
                <w:b/>
              </w:rPr>
            </w:pPr>
            <w:r w:rsidRPr="00BE52EB">
              <w:rPr>
                <w:rFonts w:ascii="Arial" w:hAnsi="Arial" w:cs="Arial"/>
                <w:b/>
              </w:rPr>
              <w:t>Item</w:t>
            </w:r>
          </w:p>
        </w:tc>
        <w:tc>
          <w:tcPr>
            <w:tcW w:w="939" w:type="dxa"/>
            <w:shd w:val="clear" w:color="auto" w:fill="auto"/>
          </w:tcPr>
          <w:p w:rsidR="00A90B47" w:rsidRPr="00BE52EB" w:rsidRDefault="00A90B47" w:rsidP="00974C65">
            <w:pPr>
              <w:rPr>
                <w:rFonts w:ascii="Arial" w:hAnsi="Arial" w:cs="Arial"/>
                <w:b/>
              </w:rPr>
            </w:pPr>
            <w:r w:rsidRPr="00BE52EB">
              <w:rPr>
                <w:rFonts w:ascii="Arial" w:hAnsi="Arial" w:cs="Arial"/>
                <w:b/>
              </w:rPr>
              <w:t>Qtd</w:t>
            </w:r>
          </w:p>
        </w:tc>
        <w:tc>
          <w:tcPr>
            <w:tcW w:w="3639" w:type="dxa"/>
            <w:shd w:val="clear" w:color="auto" w:fill="auto"/>
          </w:tcPr>
          <w:p w:rsidR="00A90B47" w:rsidRPr="00BE52EB" w:rsidRDefault="00A90B47" w:rsidP="00974C65">
            <w:pPr>
              <w:rPr>
                <w:rFonts w:ascii="Arial" w:hAnsi="Arial" w:cs="Arial"/>
                <w:b/>
              </w:rPr>
            </w:pPr>
            <w:r w:rsidRPr="00BE52EB">
              <w:rPr>
                <w:rFonts w:ascii="Arial" w:hAnsi="Arial" w:cs="Arial"/>
                <w:b/>
              </w:rPr>
              <w:t>Objeto</w:t>
            </w:r>
          </w:p>
        </w:tc>
        <w:tc>
          <w:tcPr>
            <w:tcW w:w="1418" w:type="dxa"/>
            <w:shd w:val="clear" w:color="auto" w:fill="auto"/>
          </w:tcPr>
          <w:p w:rsidR="00A90B47" w:rsidRPr="00BE52EB" w:rsidRDefault="00A90B47" w:rsidP="00974C65">
            <w:pPr>
              <w:rPr>
                <w:rFonts w:ascii="Arial" w:hAnsi="Arial" w:cs="Arial"/>
                <w:b/>
              </w:rPr>
            </w:pPr>
            <w:r w:rsidRPr="00BE52EB">
              <w:rPr>
                <w:rFonts w:ascii="Arial" w:hAnsi="Arial" w:cs="Arial"/>
                <w:b/>
              </w:rPr>
              <w:t>V. Unt</w:t>
            </w:r>
          </w:p>
        </w:tc>
        <w:tc>
          <w:tcPr>
            <w:tcW w:w="1984" w:type="dxa"/>
            <w:shd w:val="clear" w:color="auto" w:fill="auto"/>
          </w:tcPr>
          <w:p w:rsidR="00A90B47" w:rsidRPr="00BE52EB" w:rsidRDefault="00A90B47" w:rsidP="00974C65">
            <w:pPr>
              <w:rPr>
                <w:rFonts w:ascii="Arial" w:hAnsi="Arial" w:cs="Arial"/>
                <w:b/>
              </w:rPr>
            </w:pPr>
            <w:r w:rsidRPr="00BE52EB">
              <w:rPr>
                <w:rFonts w:ascii="Arial" w:hAnsi="Arial" w:cs="Arial"/>
                <w:b/>
              </w:rPr>
              <w:t>V. Total</w:t>
            </w:r>
          </w:p>
        </w:tc>
      </w:tr>
      <w:tr w:rsidR="00A90B47" w:rsidRPr="00BE52EB" w:rsidTr="00B21B30">
        <w:tc>
          <w:tcPr>
            <w:tcW w:w="775" w:type="dxa"/>
            <w:shd w:val="clear" w:color="auto" w:fill="auto"/>
          </w:tcPr>
          <w:p w:rsidR="00A90B47" w:rsidRPr="00BE52EB" w:rsidRDefault="00A90B47" w:rsidP="00974C65">
            <w:pPr>
              <w:rPr>
                <w:rFonts w:ascii="Arial" w:hAnsi="Arial" w:cs="Arial"/>
              </w:rPr>
            </w:pPr>
            <w:r w:rsidRPr="00BE52EB">
              <w:rPr>
                <w:rFonts w:ascii="Arial" w:hAnsi="Arial" w:cs="Arial"/>
              </w:rPr>
              <w:t xml:space="preserve">01 </w:t>
            </w:r>
          </w:p>
        </w:tc>
        <w:tc>
          <w:tcPr>
            <w:tcW w:w="939" w:type="dxa"/>
            <w:shd w:val="clear" w:color="auto" w:fill="auto"/>
          </w:tcPr>
          <w:p w:rsidR="00A90B47" w:rsidRPr="00CD6645" w:rsidRDefault="00A90B47" w:rsidP="00974C65">
            <w:pPr>
              <w:rPr>
                <w:rFonts w:ascii="Arial" w:hAnsi="Arial" w:cs="Arial"/>
              </w:rPr>
            </w:pPr>
            <w:r>
              <w:rPr>
                <w:rFonts w:ascii="Arial" w:hAnsi="Arial" w:cs="Arial"/>
              </w:rPr>
              <w:t>01 unid</w:t>
            </w:r>
          </w:p>
        </w:tc>
        <w:tc>
          <w:tcPr>
            <w:tcW w:w="3639" w:type="dxa"/>
            <w:shd w:val="clear" w:color="auto" w:fill="auto"/>
          </w:tcPr>
          <w:p w:rsidR="00B21B30" w:rsidRDefault="00B21B30" w:rsidP="00974C65">
            <w:pPr>
              <w:jc w:val="both"/>
              <w:rPr>
                <w:rFonts w:ascii="Arial" w:hAnsi="Arial" w:cs="Arial"/>
                <w:b/>
              </w:rPr>
            </w:pPr>
            <w:r>
              <w:rPr>
                <w:rFonts w:ascii="Arial" w:hAnsi="Arial" w:cs="Arial"/>
                <w:b/>
              </w:rPr>
              <w:t>COLHEDORA DE FORAGEM NOVA, COM CAPACIDADE DE CORTE DE NO MÍNIMO 28 TONELADAS POR HORA, COM NO MÍNIMO 24 TAMANHOS DE CORTE, COM NO MÍNIMO 12 FACAS NO ROTOR, COM NO MÍNIMO 04 ROLOS RECOLHEDORES, COMANDO DE GIROE QUEBRA DE JATO HIDRÁULICO COM RODAS DE APOIO.</w:t>
            </w:r>
          </w:p>
          <w:p w:rsidR="00B21B30" w:rsidRDefault="00B21B30" w:rsidP="00974C65">
            <w:pPr>
              <w:jc w:val="both"/>
              <w:rPr>
                <w:rFonts w:ascii="Arial" w:hAnsi="Arial" w:cs="Arial"/>
                <w:b/>
              </w:rPr>
            </w:pPr>
          </w:p>
          <w:p w:rsidR="00A90B47" w:rsidRPr="000C36AD" w:rsidRDefault="00B21B30" w:rsidP="00974C65">
            <w:pPr>
              <w:jc w:val="both"/>
              <w:rPr>
                <w:rFonts w:ascii="Arial" w:hAnsi="Arial" w:cs="Arial"/>
                <w:b/>
              </w:rPr>
            </w:pPr>
            <w:r>
              <w:rPr>
                <w:rFonts w:ascii="Arial" w:hAnsi="Arial" w:cs="Arial"/>
                <w:b/>
              </w:rPr>
              <w:t xml:space="preserve">MARCA/MODELO: PINHEIRO </w:t>
            </w:r>
            <w:r>
              <w:rPr>
                <w:rFonts w:ascii="Arial" w:hAnsi="Arial" w:cs="Arial"/>
                <w:b/>
              </w:rPr>
              <w:lastRenderedPageBreak/>
              <w:t xml:space="preserve">MAX PREMIER. </w:t>
            </w:r>
          </w:p>
        </w:tc>
        <w:tc>
          <w:tcPr>
            <w:tcW w:w="1418" w:type="dxa"/>
            <w:shd w:val="clear" w:color="auto" w:fill="auto"/>
          </w:tcPr>
          <w:p w:rsidR="00A90B47" w:rsidRPr="00BE52EB" w:rsidRDefault="00B21B30" w:rsidP="00974C65">
            <w:pPr>
              <w:rPr>
                <w:rFonts w:ascii="Arial" w:hAnsi="Arial" w:cs="Arial"/>
              </w:rPr>
            </w:pPr>
            <w:r>
              <w:rPr>
                <w:rFonts w:ascii="Arial" w:hAnsi="Arial" w:cs="Arial"/>
              </w:rPr>
              <w:lastRenderedPageBreak/>
              <w:t>R$ - 28.950,00</w:t>
            </w:r>
          </w:p>
        </w:tc>
        <w:tc>
          <w:tcPr>
            <w:tcW w:w="1984" w:type="dxa"/>
            <w:shd w:val="clear" w:color="auto" w:fill="auto"/>
          </w:tcPr>
          <w:p w:rsidR="00A90B47" w:rsidRPr="00BE52EB" w:rsidRDefault="00A90B47" w:rsidP="00B21B30">
            <w:pPr>
              <w:rPr>
                <w:rFonts w:ascii="Arial" w:hAnsi="Arial" w:cs="Arial"/>
              </w:rPr>
            </w:pPr>
            <w:r>
              <w:rPr>
                <w:rFonts w:ascii="Arial" w:hAnsi="Arial" w:cs="Arial"/>
              </w:rPr>
              <w:t xml:space="preserve">R$ - </w:t>
            </w:r>
            <w:r w:rsidR="00B21B30">
              <w:rPr>
                <w:rFonts w:ascii="Arial" w:hAnsi="Arial" w:cs="Arial"/>
              </w:rPr>
              <w:t>28.950,00</w:t>
            </w:r>
          </w:p>
        </w:tc>
      </w:tr>
      <w:tr w:rsidR="00A90B47" w:rsidRPr="00B21B30" w:rsidTr="00B21B30">
        <w:tc>
          <w:tcPr>
            <w:tcW w:w="775" w:type="dxa"/>
            <w:shd w:val="clear" w:color="auto" w:fill="auto"/>
          </w:tcPr>
          <w:p w:rsidR="00A90B47" w:rsidRPr="00B21B30" w:rsidRDefault="00A90B47" w:rsidP="00974C65">
            <w:pPr>
              <w:rPr>
                <w:rFonts w:ascii="Arial" w:hAnsi="Arial" w:cs="Arial"/>
                <w:b/>
              </w:rPr>
            </w:pPr>
          </w:p>
        </w:tc>
        <w:tc>
          <w:tcPr>
            <w:tcW w:w="939" w:type="dxa"/>
            <w:shd w:val="clear" w:color="auto" w:fill="auto"/>
          </w:tcPr>
          <w:p w:rsidR="00A90B47" w:rsidRPr="00B21B30" w:rsidRDefault="00A90B47" w:rsidP="00974C65">
            <w:pPr>
              <w:rPr>
                <w:rFonts w:ascii="Arial" w:hAnsi="Arial" w:cs="Arial"/>
                <w:b/>
              </w:rPr>
            </w:pPr>
          </w:p>
        </w:tc>
        <w:tc>
          <w:tcPr>
            <w:tcW w:w="3639" w:type="dxa"/>
            <w:shd w:val="clear" w:color="auto" w:fill="auto"/>
          </w:tcPr>
          <w:p w:rsidR="00A90B47" w:rsidRPr="00B21B30" w:rsidRDefault="00B21B30" w:rsidP="00974C65">
            <w:pPr>
              <w:jc w:val="both"/>
              <w:rPr>
                <w:rFonts w:ascii="Arial" w:hAnsi="Arial" w:cs="Arial"/>
                <w:b/>
              </w:rPr>
            </w:pPr>
            <w:r w:rsidRPr="00B21B30">
              <w:rPr>
                <w:rFonts w:ascii="Arial" w:hAnsi="Arial" w:cs="Arial"/>
                <w:b/>
              </w:rPr>
              <w:t xml:space="preserve">TOTAL </w:t>
            </w:r>
          </w:p>
        </w:tc>
        <w:tc>
          <w:tcPr>
            <w:tcW w:w="1418" w:type="dxa"/>
            <w:shd w:val="clear" w:color="auto" w:fill="auto"/>
          </w:tcPr>
          <w:p w:rsidR="00A90B47" w:rsidRPr="00B21B30" w:rsidRDefault="00A90B47" w:rsidP="00974C65">
            <w:pPr>
              <w:rPr>
                <w:rFonts w:ascii="Arial" w:hAnsi="Arial" w:cs="Arial"/>
                <w:b/>
              </w:rPr>
            </w:pPr>
          </w:p>
        </w:tc>
        <w:tc>
          <w:tcPr>
            <w:tcW w:w="1984" w:type="dxa"/>
            <w:shd w:val="clear" w:color="auto" w:fill="auto"/>
          </w:tcPr>
          <w:p w:rsidR="00A90B47" w:rsidRPr="00B21B30" w:rsidRDefault="00B21B30" w:rsidP="00974C65">
            <w:pPr>
              <w:rPr>
                <w:rFonts w:ascii="Arial" w:hAnsi="Arial" w:cs="Arial"/>
                <w:b/>
              </w:rPr>
            </w:pPr>
            <w:r w:rsidRPr="00B21B30">
              <w:rPr>
                <w:rFonts w:ascii="Arial" w:hAnsi="Arial" w:cs="Arial"/>
                <w:b/>
              </w:rPr>
              <w:t>R$ - 28.950,00</w:t>
            </w:r>
          </w:p>
        </w:tc>
      </w:tr>
    </w:tbl>
    <w:p w:rsidR="00A90B47" w:rsidRPr="00465383" w:rsidRDefault="00A90B47" w:rsidP="00A90B47">
      <w:pPr>
        <w:pStyle w:val="Ttulo5"/>
        <w:rPr>
          <w:rFonts w:ascii="Arial" w:hAnsi="Arial" w:cs="Arial"/>
          <w:i w:val="0"/>
          <w:sz w:val="22"/>
          <w:szCs w:val="22"/>
        </w:rPr>
      </w:pPr>
      <w:r>
        <w:rPr>
          <w:rFonts w:ascii="Arial" w:hAnsi="Arial" w:cs="Arial"/>
          <w:i w:val="0"/>
          <w:sz w:val="22"/>
          <w:szCs w:val="22"/>
        </w:rPr>
        <w:t xml:space="preserve">                                         3 - </w:t>
      </w:r>
      <w:r w:rsidRPr="00465383">
        <w:rPr>
          <w:rFonts w:ascii="Arial" w:hAnsi="Arial" w:cs="Arial"/>
          <w:i w:val="0"/>
          <w:sz w:val="22"/>
          <w:szCs w:val="22"/>
        </w:rPr>
        <w:t>DO VALOR DO CONTRATO</w:t>
      </w:r>
    </w:p>
    <w:p w:rsidR="00A90B47" w:rsidRPr="00A9618E" w:rsidRDefault="00A90B47" w:rsidP="00A90B47">
      <w:pPr>
        <w:rPr>
          <w:rFonts w:ascii="Arial" w:hAnsi="Arial" w:cs="Arial"/>
          <w:sz w:val="22"/>
          <w:szCs w:val="22"/>
        </w:rPr>
      </w:pPr>
    </w:p>
    <w:p w:rsidR="00A90B47"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 xml:space="preserve">Cláusula Terceira - </w:t>
      </w:r>
      <w:r w:rsidRPr="00A9618E">
        <w:rPr>
          <w:rFonts w:ascii="Arial" w:hAnsi="Arial" w:cs="Arial"/>
          <w:sz w:val="22"/>
          <w:szCs w:val="22"/>
        </w:rPr>
        <w:t xml:space="preserve">O valor total do presente contrato é de </w:t>
      </w:r>
      <w:r>
        <w:rPr>
          <w:rFonts w:ascii="Arial" w:hAnsi="Arial" w:cs="Arial"/>
          <w:b/>
          <w:sz w:val="22"/>
          <w:szCs w:val="22"/>
        </w:rPr>
        <w:t xml:space="preserve">R$ - </w:t>
      </w:r>
      <w:r w:rsidR="00885E30">
        <w:rPr>
          <w:rFonts w:ascii="Arial" w:hAnsi="Arial" w:cs="Arial"/>
          <w:b/>
          <w:sz w:val="22"/>
          <w:szCs w:val="22"/>
        </w:rPr>
        <w:t>28.950,00</w:t>
      </w:r>
      <w:r w:rsidRPr="00A9618E">
        <w:rPr>
          <w:rFonts w:ascii="Arial" w:hAnsi="Arial" w:cs="Arial"/>
          <w:b/>
          <w:sz w:val="22"/>
          <w:szCs w:val="22"/>
        </w:rPr>
        <w:t xml:space="preserve"> (</w:t>
      </w:r>
      <w:r>
        <w:rPr>
          <w:rFonts w:ascii="Arial" w:hAnsi="Arial" w:cs="Arial"/>
          <w:b/>
          <w:sz w:val="22"/>
          <w:szCs w:val="22"/>
        </w:rPr>
        <w:t xml:space="preserve"> </w:t>
      </w:r>
      <w:r w:rsidR="00885E30">
        <w:rPr>
          <w:rFonts w:ascii="Arial" w:hAnsi="Arial" w:cs="Arial"/>
          <w:b/>
          <w:sz w:val="22"/>
          <w:szCs w:val="22"/>
        </w:rPr>
        <w:t xml:space="preserve">vinte e oito mil, novecentos e cinquenta reais </w:t>
      </w:r>
      <w:r>
        <w:rPr>
          <w:rFonts w:ascii="Arial" w:hAnsi="Arial" w:cs="Arial"/>
          <w:b/>
          <w:sz w:val="22"/>
          <w:szCs w:val="22"/>
        </w:rPr>
        <w:t xml:space="preserve"> )</w:t>
      </w:r>
      <w:r w:rsidRPr="00A9618E">
        <w:rPr>
          <w:rFonts w:ascii="Arial" w:hAnsi="Arial" w:cs="Arial"/>
          <w:sz w:val="22"/>
          <w:szCs w:val="22"/>
        </w:rPr>
        <w:t>, para pagamento mediante apresentação de Nota fiscal, devidamente assina</w:t>
      </w:r>
      <w:r>
        <w:rPr>
          <w:rFonts w:ascii="Arial" w:hAnsi="Arial" w:cs="Arial"/>
          <w:sz w:val="22"/>
          <w:szCs w:val="22"/>
        </w:rPr>
        <w:t xml:space="preserve">da pela comissão de servidores responsável </w:t>
      </w:r>
      <w:r w:rsidRPr="00A9618E">
        <w:rPr>
          <w:rFonts w:ascii="Arial" w:hAnsi="Arial" w:cs="Arial"/>
          <w:sz w:val="22"/>
          <w:szCs w:val="22"/>
        </w:rPr>
        <w:t>pelo recebimento do Objeto.</w:t>
      </w:r>
    </w:p>
    <w:p w:rsidR="00A90B47" w:rsidRPr="00A9618E" w:rsidRDefault="00A90B47" w:rsidP="00A90B47">
      <w:pPr>
        <w:tabs>
          <w:tab w:val="left" w:pos="7006"/>
        </w:tabs>
        <w:jc w:val="both"/>
        <w:rPr>
          <w:rFonts w:ascii="Arial" w:hAnsi="Arial" w:cs="Arial"/>
          <w:sz w:val="22"/>
          <w:szCs w:val="22"/>
        </w:rPr>
      </w:pPr>
      <w:r>
        <w:rPr>
          <w:rFonts w:ascii="Arial" w:hAnsi="Arial" w:cs="Arial"/>
          <w:sz w:val="22"/>
          <w:szCs w:val="22"/>
        </w:rPr>
        <w:tab/>
      </w:r>
    </w:p>
    <w:p w:rsidR="00A90B47" w:rsidRPr="00A9618E" w:rsidRDefault="00A90B47" w:rsidP="00A90B47">
      <w:pPr>
        <w:pStyle w:val="Ttulo6"/>
        <w:jc w:val="center"/>
        <w:rPr>
          <w:rFonts w:ascii="Arial" w:hAnsi="Arial" w:cs="Arial"/>
          <w:b/>
          <w:sz w:val="22"/>
          <w:szCs w:val="22"/>
        </w:rPr>
      </w:pPr>
      <w:r>
        <w:rPr>
          <w:rFonts w:ascii="Arial" w:hAnsi="Arial" w:cs="Arial"/>
          <w:b/>
          <w:sz w:val="22"/>
          <w:szCs w:val="22"/>
        </w:rPr>
        <w:t>4 - DA ENTRE</w:t>
      </w:r>
      <w:r w:rsidRPr="00A9618E">
        <w:rPr>
          <w:rFonts w:ascii="Arial" w:hAnsi="Arial" w:cs="Arial"/>
          <w:b/>
          <w:sz w:val="22"/>
          <w:szCs w:val="22"/>
        </w:rPr>
        <w:t xml:space="preserve">GA </w:t>
      </w:r>
      <w:r>
        <w:rPr>
          <w:rFonts w:ascii="Arial" w:hAnsi="Arial" w:cs="Arial"/>
          <w:b/>
          <w:sz w:val="22"/>
          <w:szCs w:val="22"/>
        </w:rPr>
        <w:t>E PAGAMENTO DO OBJETO</w:t>
      </w:r>
      <w:r w:rsidRPr="00A9618E">
        <w:rPr>
          <w:rFonts w:ascii="Arial" w:hAnsi="Arial" w:cs="Arial"/>
          <w:b/>
          <w:sz w:val="22"/>
          <w:szCs w:val="22"/>
        </w:rPr>
        <w:t xml:space="preserve"> </w:t>
      </w:r>
    </w:p>
    <w:p w:rsidR="00A90B47" w:rsidRDefault="00A90B47" w:rsidP="00A90B47">
      <w:pPr>
        <w:jc w:val="both"/>
        <w:rPr>
          <w:rFonts w:ascii="Arial" w:hAnsi="Arial" w:cs="Arial"/>
          <w:sz w:val="22"/>
          <w:szCs w:val="22"/>
        </w:rPr>
      </w:pPr>
    </w:p>
    <w:p w:rsidR="00A90B47" w:rsidRDefault="00A90B47" w:rsidP="00A90B47">
      <w:pPr>
        <w:ind w:firstLine="1080"/>
        <w:jc w:val="both"/>
        <w:rPr>
          <w:rFonts w:ascii="Arial" w:hAnsi="Arial" w:cs="Arial"/>
          <w:bCs/>
          <w:color w:val="000000"/>
          <w:sz w:val="22"/>
          <w:szCs w:val="22"/>
        </w:rPr>
      </w:pPr>
      <w:r w:rsidRPr="003865E2">
        <w:rPr>
          <w:rFonts w:ascii="Arial" w:hAnsi="Arial" w:cs="Arial"/>
          <w:b/>
          <w:bCs/>
          <w:color w:val="000000"/>
          <w:sz w:val="22"/>
          <w:szCs w:val="22"/>
        </w:rPr>
        <w:t>Cláusula Quarta -</w:t>
      </w:r>
      <w:r>
        <w:rPr>
          <w:rFonts w:ascii="Arial" w:hAnsi="Arial" w:cs="Arial"/>
          <w:bCs/>
          <w:color w:val="000000"/>
          <w:sz w:val="22"/>
          <w:szCs w:val="22"/>
        </w:rPr>
        <w:t xml:space="preserve"> </w:t>
      </w:r>
      <w:r w:rsidR="00885E30">
        <w:rPr>
          <w:rFonts w:ascii="Arial" w:hAnsi="Arial" w:cs="Arial"/>
          <w:bCs/>
          <w:color w:val="000000"/>
          <w:sz w:val="22"/>
          <w:szCs w:val="22"/>
        </w:rPr>
        <w:t>O</w:t>
      </w:r>
      <w:r w:rsidRPr="00403FAA">
        <w:rPr>
          <w:rFonts w:ascii="Arial" w:hAnsi="Arial" w:cs="Arial"/>
          <w:bCs/>
          <w:color w:val="000000"/>
          <w:sz w:val="22"/>
          <w:szCs w:val="22"/>
        </w:rPr>
        <w:t xml:space="preserve"> </w:t>
      </w:r>
      <w:r w:rsidR="00885E30">
        <w:rPr>
          <w:rFonts w:ascii="Arial" w:hAnsi="Arial" w:cs="Arial"/>
          <w:bCs/>
          <w:color w:val="000000"/>
          <w:sz w:val="22"/>
          <w:szCs w:val="22"/>
        </w:rPr>
        <w:t>Equipamento</w:t>
      </w:r>
      <w:r w:rsidRPr="00403FAA">
        <w:rPr>
          <w:rFonts w:ascii="Arial" w:hAnsi="Arial" w:cs="Arial"/>
          <w:bCs/>
          <w:color w:val="000000"/>
          <w:sz w:val="22"/>
          <w:szCs w:val="22"/>
        </w:rPr>
        <w:t xml:space="preserve"> </w:t>
      </w:r>
      <w:r w:rsidR="00281982">
        <w:rPr>
          <w:rFonts w:ascii="Arial" w:hAnsi="Arial" w:cs="Arial"/>
          <w:bCs/>
          <w:color w:val="000000"/>
          <w:sz w:val="22"/>
          <w:szCs w:val="22"/>
        </w:rPr>
        <w:t>adquirido deverá ser entregue</w:t>
      </w:r>
      <w:r w:rsidRPr="00403FAA">
        <w:rPr>
          <w:rFonts w:ascii="Arial" w:hAnsi="Arial" w:cs="Arial"/>
          <w:bCs/>
          <w:color w:val="000000"/>
          <w:sz w:val="22"/>
          <w:szCs w:val="22"/>
        </w:rPr>
        <w:t xml:space="preserve"> na </w:t>
      </w:r>
      <w:r w:rsidRPr="00D44F1A">
        <w:rPr>
          <w:rFonts w:ascii="Arial" w:hAnsi="Arial" w:cs="Arial"/>
          <w:bCs/>
          <w:sz w:val="22"/>
          <w:szCs w:val="22"/>
        </w:rPr>
        <w:t>Secretaria Municipal de Desenvolvimento Rural e Meio Ambiente</w:t>
      </w:r>
      <w:r w:rsidRPr="00403FAA">
        <w:rPr>
          <w:rFonts w:ascii="Arial" w:hAnsi="Arial" w:cs="Arial"/>
          <w:bCs/>
          <w:color w:val="000000"/>
          <w:sz w:val="22"/>
          <w:szCs w:val="22"/>
        </w:rPr>
        <w:t xml:space="preserve"> de Santo Antônio das Missões/RS, </w:t>
      </w:r>
      <w:r w:rsidRPr="00DA3E60">
        <w:rPr>
          <w:rFonts w:ascii="Arial" w:hAnsi="Arial" w:cs="Arial"/>
          <w:bCs/>
          <w:color w:val="000000"/>
          <w:sz w:val="22"/>
          <w:szCs w:val="22"/>
        </w:rPr>
        <w:t>sem ônus adicionais para o Município, no prazo máximo de até 60 (sessenta) dias a contar da data de ordem de fornecimento.</w:t>
      </w:r>
    </w:p>
    <w:p w:rsidR="00A90B47" w:rsidRPr="00403FAA" w:rsidRDefault="00A90B47" w:rsidP="00A90B47">
      <w:pPr>
        <w:ind w:firstLine="1080"/>
        <w:jc w:val="both"/>
        <w:rPr>
          <w:rFonts w:ascii="Arial" w:hAnsi="Arial" w:cs="Arial"/>
          <w:bCs/>
          <w:color w:val="000000"/>
          <w:sz w:val="22"/>
          <w:szCs w:val="22"/>
        </w:rPr>
      </w:pPr>
    </w:p>
    <w:p w:rsidR="00A90B47" w:rsidRDefault="00A90B47" w:rsidP="00A90B47">
      <w:pPr>
        <w:ind w:firstLine="1080"/>
        <w:jc w:val="both"/>
        <w:rPr>
          <w:rFonts w:ascii="Arial" w:hAnsi="Arial" w:cs="Arial"/>
          <w:bCs/>
          <w:color w:val="000000"/>
          <w:sz w:val="22"/>
          <w:szCs w:val="22"/>
        </w:rPr>
      </w:pPr>
      <w:r w:rsidRPr="00474042">
        <w:rPr>
          <w:rFonts w:ascii="Arial" w:hAnsi="Arial" w:cs="Arial"/>
          <w:b/>
          <w:bCs/>
          <w:color w:val="000000"/>
          <w:sz w:val="22"/>
          <w:szCs w:val="22"/>
        </w:rPr>
        <w:t>Obs:</w:t>
      </w:r>
      <w:r>
        <w:rPr>
          <w:rFonts w:ascii="Arial" w:hAnsi="Arial" w:cs="Arial"/>
          <w:bCs/>
          <w:color w:val="000000"/>
          <w:sz w:val="22"/>
          <w:szCs w:val="22"/>
        </w:rPr>
        <w:t xml:space="preserve"> </w:t>
      </w:r>
      <w:r w:rsidRPr="00403FAA">
        <w:rPr>
          <w:rFonts w:ascii="Arial" w:hAnsi="Arial" w:cs="Arial"/>
          <w:bCs/>
          <w:color w:val="000000"/>
          <w:sz w:val="22"/>
          <w:szCs w:val="22"/>
        </w:rPr>
        <w:t>Será aplicada multa de 10% (dez por cento) sobre o valor do fornecimento, por atraso injustificável no cumprimento da obrigação.</w:t>
      </w:r>
    </w:p>
    <w:p w:rsidR="00A90B47" w:rsidRDefault="00A90B47" w:rsidP="00A90B47">
      <w:pPr>
        <w:ind w:firstLine="1080"/>
        <w:jc w:val="both"/>
        <w:rPr>
          <w:rFonts w:ascii="Arial" w:hAnsi="Arial" w:cs="Arial"/>
          <w:sz w:val="22"/>
          <w:szCs w:val="22"/>
        </w:rPr>
      </w:pPr>
    </w:p>
    <w:p w:rsidR="00A90B47" w:rsidRPr="00403FAA" w:rsidRDefault="00A90B47" w:rsidP="00281982">
      <w:pPr>
        <w:ind w:firstLine="1080"/>
        <w:jc w:val="both"/>
        <w:rPr>
          <w:rFonts w:ascii="Arial" w:hAnsi="Arial" w:cs="Arial"/>
          <w:sz w:val="22"/>
          <w:szCs w:val="22"/>
        </w:rPr>
      </w:pPr>
      <w:r w:rsidRPr="003E1EA7">
        <w:rPr>
          <w:rFonts w:ascii="Arial" w:hAnsi="Arial" w:cs="Arial"/>
          <w:b/>
          <w:sz w:val="22"/>
          <w:szCs w:val="22"/>
        </w:rPr>
        <w:t>Cláusula Quinta -</w:t>
      </w:r>
      <w:r>
        <w:rPr>
          <w:rFonts w:ascii="Arial" w:hAnsi="Arial" w:cs="Arial"/>
          <w:sz w:val="22"/>
          <w:szCs w:val="22"/>
        </w:rPr>
        <w:t xml:space="preserve"> </w:t>
      </w:r>
      <w:r w:rsidRPr="00403FAA">
        <w:rPr>
          <w:rFonts w:ascii="Arial" w:hAnsi="Arial" w:cs="Arial"/>
          <w:sz w:val="22"/>
          <w:szCs w:val="22"/>
        </w:rPr>
        <w:t xml:space="preserve">O pagamento será efetuado após vistoria no equipamento com as especificações contidas neste edital e liberação do recurso financeiro pela Caixa Econômica Federal, </w:t>
      </w:r>
      <w:r w:rsidRPr="00DA3E60">
        <w:rPr>
          <w:rFonts w:ascii="Arial" w:hAnsi="Arial" w:cs="Arial"/>
          <w:sz w:val="22"/>
          <w:szCs w:val="22"/>
        </w:rPr>
        <w:t xml:space="preserve">conforme </w:t>
      </w:r>
      <w:r w:rsidR="00281982" w:rsidRPr="00281982">
        <w:rPr>
          <w:rFonts w:ascii="Arial" w:hAnsi="Arial" w:cs="Arial"/>
          <w:b/>
          <w:sz w:val="22"/>
          <w:szCs w:val="22"/>
        </w:rPr>
        <w:t>Convênio 901056/2020</w:t>
      </w:r>
      <w:r w:rsidRPr="00403FAA">
        <w:rPr>
          <w:rFonts w:ascii="Arial" w:hAnsi="Arial" w:cs="Arial"/>
          <w:sz w:val="22"/>
          <w:szCs w:val="22"/>
        </w:rPr>
        <w:t>, devendo a licitante vencedora apresentar a Nota Fiscal, devidamente assinada pelo Secretário responsável pelo recebiment</w:t>
      </w:r>
      <w:r>
        <w:rPr>
          <w:rFonts w:ascii="Arial" w:hAnsi="Arial" w:cs="Arial"/>
          <w:sz w:val="22"/>
          <w:szCs w:val="22"/>
        </w:rPr>
        <w:t>o do objeto licitado.</w:t>
      </w:r>
    </w:p>
    <w:p w:rsidR="00A90B47" w:rsidRDefault="00A90B47" w:rsidP="00A90B47">
      <w:pPr>
        <w:ind w:firstLine="1080"/>
        <w:jc w:val="both"/>
        <w:rPr>
          <w:rFonts w:ascii="Arial" w:hAnsi="Arial" w:cs="Arial"/>
          <w:sz w:val="22"/>
          <w:szCs w:val="22"/>
        </w:rPr>
      </w:pPr>
      <w:r w:rsidRPr="003E1EA7">
        <w:rPr>
          <w:rFonts w:ascii="Arial" w:hAnsi="Arial" w:cs="Arial"/>
          <w:b/>
          <w:sz w:val="22"/>
          <w:szCs w:val="22"/>
          <w:u w:val="single"/>
        </w:rPr>
        <w:t>Parágrafo Único</w:t>
      </w:r>
      <w:r>
        <w:rPr>
          <w:rFonts w:ascii="Arial" w:hAnsi="Arial" w:cs="Arial"/>
          <w:b/>
          <w:sz w:val="22"/>
          <w:szCs w:val="22"/>
        </w:rPr>
        <w:t xml:space="preserve"> - </w:t>
      </w:r>
      <w:r w:rsidRPr="00A9618E">
        <w:rPr>
          <w:rFonts w:ascii="Arial" w:hAnsi="Arial" w:cs="Arial"/>
          <w:sz w:val="22"/>
          <w:szCs w:val="22"/>
        </w:rPr>
        <w:t>Sob hipótese nenhuma haverá antecipação de pagamento.</w:t>
      </w:r>
    </w:p>
    <w:p w:rsidR="00A90B47" w:rsidRDefault="00A90B47" w:rsidP="00A90B47">
      <w:pPr>
        <w:jc w:val="both"/>
        <w:rPr>
          <w:rFonts w:ascii="Arial" w:hAnsi="Arial" w:cs="Arial"/>
          <w:sz w:val="22"/>
          <w:szCs w:val="22"/>
        </w:rPr>
      </w:pPr>
    </w:p>
    <w:p w:rsidR="00A90B47" w:rsidRPr="00A9618E" w:rsidRDefault="00A90B47" w:rsidP="00A90B47">
      <w:pPr>
        <w:pStyle w:val="Ttulo6"/>
        <w:jc w:val="center"/>
        <w:rPr>
          <w:rFonts w:ascii="Arial" w:hAnsi="Arial" w:cs="Arial"/>
          <w:b/>
          <w:sz w:val="22"/>
          <w:szCs w:val="22"/>
        </w:rPr>
      </w:pPr>
      <w:r>
        <w:rPr>
          <w:rFonts w:ascii="Arial" w:hAnsi="Arial" w:cs="Arial"/>
          <w:b/>
          <w:sz w:val="22"/>
          <w:szCs w:val="22"/>
        </w:rPr>
        <w:t xml:space="preserve">5 - </w:t>
      </w:r>
      <w:r w:rsidRPr="00A9618E">
        <w:rPr>
          <w:rFonts w:ascii="Arial" w:hAnsi="Arial" w:cs="Arial"/>
          <w:b/>
          <w:sz w:val="22"/>
          <w:szCs w:val="22"/>
        </w:rPr>
        <w:t>DA DOTAÇÃO ORÇAMENTÁRIA</w:t>
      </w: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p>
    <w:p w:rsidR="00A90B47" w:rsidRDefault="00A90B47" w:rsidP="00A90B47">
      <w:pPr>
        <w:jc w:val="both"/>
        <w:rPr>
          <w:rFonts w:ascii="Arial" w:hAnsi="Arial" w:cs="Arial"/>
          <w:sz w:val="22"/>
          <w:szCs w:val="22"/>
        </w:rPr>
      </w:pPr>
      <w:r w:rsidRPr="00A9618E">
        <w:rPr>
          <w:rFonts w:ascii="Arial" w:hAnsi="Arial" w:cs="Arial"/>
          <w:b/>
          <w:sz w:val="22"/>
          <w:szCs w:val="22"/>
        </w:rPr>
        <w:t xml:space="preserve">                   Cláusula </w:t>
      </w:r>
      <w:r>
        <w:rPr>
          <w:rFonts w:ascii="Arial" w:hAnsi="Arial" w:cs="Arial"/>
          <w:b/>
          <w:sz w:val="22"/>
          <w:szCs w:val="22"/>
        </w:rPr>
        <w:t>Sexta</w:t>
      </w:r>
      <w:r w:rsidRPr="00A9618E">
        <w:rPr>
          <w:rFonts w:ascii="Arial" w:hAnsi="Arial" w:cs="Arial"/>
          <w:b/>
          <w:sz w:val="22"/>
          <w:szCs w:val="22"/>
        </w:rPr>
        <w:t xml:space="preserve"> - </w:t>
      </w:r>
      <w:r w:rsidRPr="00A9618E">
        <w:rPr>
          <w:rFonts w:ascii="Arial" w:hAnsi="Arial" w:cs="Arial"/>
          <w:sz w:val="22"/>
          <w:szCs w:val="22"/>
        </w:rPr>
        <w:t>As despesas decorrentes da execução do presente contrato correrão à conta da seguinte Dotação Orçamentária:</w:t>
      </w:r>
    </w:p>
    <w:p w:rsidR="00A90B47" w:rsidRDefault="00A90B47" w:rsidP="00A90B47">
      <w:pPr>
        <w:jc w:val="both"/>
        <w:rPr>
          <w:rFonts w:ascii="Arial" w:hAnsi="Arial" w:cs="Arial"/>
          <w:sz w:val="22"/>
          <w:szCs w:val="22"/>
        </w:rPr>
      </w:pPr>
    </w:p>
    <w:p w:rsidR="00A90B47" w:rsidRDefault="00A90B47" w:rsidP="00A90B47">
      <w:pPr>
        <w:autoSpaceDE w:val="0"/>
        <w:autoSpaceDN w:val="0"/>
        <w:adjustRightInd w:val="0"/>
        <w:jc w:val="both"/>
        <w:rPr>
          <w:rFonts w:ascii="Arial" w:hAnsi="Arial" w:cs="Arial"/>
          <w:b/>
          <w:sz w:val="22"/>
          <w:szCs w:val="22"/>
        </w:rPr>
      </w:pPr>
      <w:r w:rsidRPr="00B16718">
        <w:rPr>
          <w:rFonts w:ascii="Arial" w:hAnsi="Arial" w:cs="Arial"/>
          <w:b/>
          <w:sz w:val="22"/>
          <w:szCs w:val="22"/>
        </w:rPr>
        <w:t>05 - SECRETARIA MUNICIPAL DE DESENVOLVIMENTO RURAL E MEIO AMBIENTE</w:t>
      </w:r>
    </w:p>
    <w:p w:rsidR="00A90B47" w:rsidRPr="00B16718" w:rsidRDefault="00A90B47" w:rsidP="00A90B47">
      <w:pPr>
        <w:autoSpaceDE w:val="0"/>
        <w:autoSpaceDN w:val="0"/>
        <w:adjustRightInd w:val="0"/>
        <w:jc w:val="both"/>
        <w:rPr>
          <w:rFonts w:ascii="Arial" w:hAnsi="Arial" w:cs="Arial"/>
          <w:b/>
          <w:sz w:val="22"/>
          <w:szCs w:val="22"/>
        </w:rPr>
      </w:pPr>
      <w:r>
        <w:rPr>
          <w:rFonts w:ascii="Arial" w:hAnsi="Arial" w:cs="Arial"/>
          <w:b/>
          <w:sz w:val="22"/>
          <w:szCs w:val="22"/>
        </w:rPr>
        <w:t>05.02 20 0601 0510 2,017 Assistência ao Micro, Pequeno e Médio Produtor</w:t>
      </w:r>
    </w:p>
    <w:p w:rsidR="00A90B47" w:rsidRDefault="00281982" w:rsidP="00A90B47">
      <w:pPr>
        <w:autoSpaceDE w:val="0"/>
        <w:autoSpaceDN w:val="0"/>
        <w:adjustRightInd w:val="0"/>
        <w:jc w:val="both"/>
        <w:rPr>
          <w:rFonts w:ascii="Arial" w:hAnsi="Arial" w:cs="Arial"/>
          <w:b/>
          <w:sz w:val="22"/>
          <w:szCs w:val="22"/>
        </w:rPr>
      </w:pPr>
      <w:r>
        <w:rPr>
          <w:rFonts w:ascii="Arial" w:hAnsi="Arial" w:cs="Arial"/>
          <w:b/>
          <w:sz w:val="22"/>
          <w:szCs w:val="22"/>
        </w:rPr>
        <w:t>00126 0001 4490 52 00 00 00</w:t>
      </w:r>
      <w:r w:rsidR="00A90B47" w:rsidRPr="00B16718">
        <w:rPr>
          <w:rFonts w:ascii="Arial" w:hAnsi="Arial" w:cs="Arial"/>
          <w:b/>
          <w:sz w:val="22"/>
          <w:szCs w:val="22"/>
        </w:rPr>
        <w:t xml:space="preserve"> - Equipamentos e Material Permanente;</w:t>
      </w:r>
    </w:p>
    <w:p w:rsidR="00281982" w:rsidRPr="00B16718" w:rsidRDefault="00281982" w:rsidP="00A90B47">
      <w:pPr>
        <w:autoSpaceDE w:val="0"/>
        <w:autoSpaceDN w:val="0"/>
        <w:adjustRightInd w:val="0"/>
        <w:jc w:val="both"/>
        <w:rPr>
          <w:rFonts w:ascii="Arial" w:hAnsi="Arial" w:cs="Arial"/>
          <w:b/>
          <w:sz w:val="22"/>
          <w:szCs w:val="22"/>
        </w:rPr>
      </w:pPr>
      <w:r>
        <w:rPr>
          <w:rFonts w:ascii="Arial" w:hAnsi="Arial" w:cs="Arial"/>
          <w:b/>
          <w:sz w:val="22"/>
          <w:szCs w:val="22"/>
        </w:rPr>
        <w:t>00631 1481 4490 52 00 00 00 – Equipamento e Material Permanente.</w:t>
      </w:r>
    </w:p>
    <w:p w:rsidR="00A90B47" w:rsidRDefault="00A90B47" w:rsidP="00A90B47">
      <w:pPr>
        <w:jc w:val="both"/>
        <w:rPr>
          <w:rFonts w:ascii="Arial" w:hAnsi="Arial" w:cs="Arial"/>
          <w:sz w:val="22"/>
          <w:szCs w:val="22"/>
        </w:rPr>
      </w:pPr>
    </w:p>
    <w:p w:rsidR="00A90B47" w:rsidRDefault="00A90B47" w:rsidP="00A90B47">
      <w:pPr>
        <w:jc w:val="center"/>
        <w:rPr>
          <w:rFonts w:ascii="Arial" w:hAnsi="Arial" w:cs="Arial"/>
          <w:b/>
          <w:sz w:val="22"/>
          <w:szCs w:val="22"/>
        </w:rPr>
      </w:pPr>
    </w:p>
    <w:p w:rsidR="00A90B47" w:rsidRPr="00F07DEA" w:rsidRDefault="00A90B47" w:rsidP="00A90B47">
      <w:pPr>
        <w:jc w:val="center"/>
        <w:rPr>
          <w:rFonts w:ascii="Arial" w:hAnsi="Arial" w:cs="Arial"/>
          <w:sz w:val="22"/>
          <w:szCs w:val="22"/>
        </w:rPr>
      </w:pPr>
      <w:r>
        <w:rPr>
          <w:rFonts w:ascii="Arial" w:hAnsi="Arial" w:cs="Arial"/>
          <w:b/>
          <w:sz w:val="22"/>
          <w:szCs w:val="22"/>
        </w:rPr>
        <w:t xml:space="preserve">6 - </w:t>
      </w:r>
      <w:r w:rsidRPr="00A9618E">
        <w:rPr>
          <w:rFonts w:ascii="Arial" w:hAnsi="Arial" w:cs="Arial"/>
          <w:b/>
          <w:sz w:val="22"/>
          <w:szCs w:val="22"/>
        </w:rPr>
        <w:t>DA VIGÊNCIA</w:t>
      </w:r>
    </w:p>
    <w:p w:rsidR="00A90B47" w:rsidRPr="00A9618E" w:rsidRDefault="00A90B47" w:rsidP="00A90B47">
      <w:pPr>
        <w:jc w:val="center"/>
        <w:rPr>
          <w:rFonts w:ascii="Arial" w:hAnsi="Arial" w:cs="Arial"/>
          <w:b/>
          <w:sz w:val="22"/>
          <w:szCs w:val="22"/>
        </w:rPr>
      </w:pPr>
    </w:p>
    <w:p w:rsidR="00A90B47" w:rsidRPr="00A9618E" w:rsidRDefault="00A90B47" w:rsidP="00A90B47">
      <w:pPr>
        <w:jc w:val="both"/>
        <w:rPr>
          <w:rFonts w:ascii="Arial" w:hAnsi="Arial" w:cs="Arial"/>
          <w:sz w:val="22"/>
          <w:szCs w:val="22"/>
        </w:rPr>
      </w:pPr>
      <w:r>
        <w:rPr>
          <w:rFonts w:ascii="Arial" w:hAnsi="Arial" w:cs="Arial"/>
          <w:b/>
          <w:sz w:val="22"/>
          <w:szCs w:val="22"/>
        </w:rPr>
        <w:tab/>
      </w:r>
      <w:r>
        <w:rPr>
          <w:rFonts w:ascii="Arial" w:hAnsi="Arial" w:cs="Arial"/>
          <w:b/>
          <w:sz w:val="22"/>
          <w:szCs w:val="22"/>
        </w:rPr>
        <w:tab/>
        <w:t xml:space="preserve">Cláusula Sétima - </w:t>
      </w:r>
      <w:r w:rsidRPr="00A9618E">
        <w:rPr>
          <w:rFonts w:ascii="Arial" w:hAnsi="Arial" w:cs="Arial"/>
          <w:sz w:val="22"/>
          <w:szCs w:val="22"/>
        </w:rPr>
        <w:t xml:space="preserve">A duração do presente termo é pelo período de assinatura do Contrato até a entrega </w:t>
      </w:r>
      <w:r>
        <w:rPr>
          <w:rFonts w:ascii="Arial" w:hAnsi="Arial" w:cs="Arial"/>
          <w:sz w:val="22"/>
          <w:szCs w:val="22"/>
        </w:rPr>
        <w:t xml:space="preserve">e pagamento </w:t>
      </w:r>
      <w:r w:rsidRPr="00A9618E">
        <w:rPr>
          <w:rFonts w:ascii="Arial" w:hAnsi="Arial" w:cs="Arial"/>
          <w:sz w:val="22"/>
          <w:szCs w:val="22"/>
        </w:rPr>
        <w:t>do mesmo.</w:t>
      </w:r>
    </w:p>
    <w:p w:rsidR="00A90B47" w:rsidRDefault="00A90B47" w:rsidP="00A90B47">
      <w:pPr>
        <w:rPr>
          <w:rFonts w:ascii="Arial" w:hAnsi="Arial" w:cs="Arial"/>
          <w:b/>
          <w:sz w:val="22"/>
          <w:szCs w:val="22"/>
        </w:rPr>
      </w:pPr>
    </w:p>
    <w:p w:rsidR="00A90B47" w:rsidRPr="00A9618E" w:rsidRDefault="00A90B47" w:rsidP="00A90B47">
      <w:pPr>
        <w:jc w:val="center"/>
        <w:rPr>
          <w:rFonts w:ascii="Arial" w:hAnsi="Arial" w:cs="Arial"/>
          <w:b/>
          <w:sz w:val="22"/>
          <w:szCs w:val="22"/>
        </w:rPr>
      </w:pPr>
      <w:r>
        <w:rPr>
          <w:rFonts w:ascii="Arial" w:hAnsi="Arial" w:cs="Arial"/>
          <w:b/>
          <w:sz w:val="22"/>
          <w:szCs w:val="22"/>
        </w:rPr>
        <w:t xml:space="preserve">7 - </w:t>
      </w:r>
      <w:r w:rsidRPr="00A9618E">
        <w:rPr>
          <w:rFonts w:ascii="Arial" w:hAnsi="Arial" w:cs="Arial"/>
          <w:b/>
          <w:sz w:val="22"/>
          <w:szCs w:val="22"/>
        </w:rPr>
        <w:t>DAS RESPONSABILIDADES E OBRIGAÇÕES</w:t>
      </w:r>
    </w:p>
    <w:p w:rsidR="00A90B47" w:rsidRPr="00A9618E" w:rsidRDefault="00A90B47" w:rsidP="00A90B47">
      <w:pPr>
        <w:jc w:val="center"/>
        <w:rPr>
          <w:rFonts w:ascii="Arial" w:hAnsi="Arial" w:cs="Arial"/>
          <w:sz w:val="22"/>
          <w:szCs w:val="22"/>
        </w:rPr>
      </w:pPr>
    </w:p>
    <w:p w:rsidR="00A90B47" w:rsidRPr="00A9618E" w:rsidRDefault="00A90B47" w:rsidP="00A90B47">
      <w:pPr>
        <w:jc w:val="both"/>
        <w:rPr>
          <w:rFonts w:ascii="Arial" w:hAnsi="Arial" w:cs="Arial"/>
          <w:sz w:val="22"/>
          <w:szCs w:val="22"/>
        </w:rPr>
      </w:pPr>
      <w:r w:rsidRPr="00A9618E">
        <w:rPr>
          <w:rFonts w:ascii="Arial" w:hAnsi="Arial" w:cs="Arial"/>
          <w:sz w:val="22"/>
          <w:szCs w:val="22"/>
        </w:rPr>
        <w:lastRenderedPageBreak/>
        <w:tab/>
      </w:r>
      <w:r w:rsidRPr="00A9618E">
        <w:rPr>
          <w:rFonts w:ascii="Arial" w:hAnsi="Arial" w:cs="Arial"/>
          <w:sz w:val="22"/>
          <w:szCs w:val="22"/>
        </w:rPr>
        <w:tab/>
      </w:r>
      <w:r w:rsidRPr="00A9618E">
        <w:rPr>
          <w:rFonts w:ascii="Arial" w:hAnsi="Arial" w:cs="Arial"/>
          <w:b/>
          <w:sz w:val="22"/>
          <w:szCs w:val="22"/>
        </w:rPr>
        <w:t>Cláusula</w:t>
      </w:r>
      <w:r>
        <w:rPr>
          <w:rFonts w:ascii="Arial" w:hAnsi="Arial" w:cs="Arial"/>
          <w:b/>
          <w:sz w:val="22"/>
          <w:szCs w:val="22"/>
        </w:rPr>
        <w:t xml:space="preserve"> Oitava</w:t>
      </w:r>
      <w:r w:rsidRPr="00A9618E">
        <w:rPr>
          <w:rFonts w:ascii="Arial" w:hAnsi="Arial" w:cs="Arial"/>
          <w:sz w:val="22"/>
          <w:szCs w:val="22"/>
        </w:rPr>
        <w:t xml:space="preserve"> </w:t>
      </w:r>
      <w:r w:rsidRPr="007D17AC">
        <w:rPr>
          <w:rFonts w:ascii="Arial" w:hAnsi="Arial" w:cs="Arial"/>
          <w:b/>
          <w:sz w:val="22"/>
          <w:szCs w:val="22"/>
        </w:rPr>
        <w:t>-</w:t>
      </w:r>
      <w:r w:rsidRPr="00A9618E">
        <w:rPr>
          <w:rFonts w:ascii="Arial" w:hAnsi="Arial" w:cs="Arial"/>
          <w:sz w:val="22"/>
          <w:szCs w:val="22"/>
        </w:rPr>
        <w:t xml:space="preserve"> São obrigações, direitos, e responsabilidades da </w:t>
      </w:r>
      <w:r w:rsidRPr="00A9618E">
        <w:rPr>
          <w:rFonts w:ascii="Arial" w:hAnsi="Arial" w:cs="Arial"/>
          <w:b/>
          <w:sz w:val="22"/>
          <w:szCs w:val="22"/>
        </w:rPr>
        <w:t>CONTRATADA</w:t>
      </w:r>
      <w:r w:rsidRPr="00A9618E">
        <w:rPr>
          <w:rFonts w:ascii="Arial" w:hAnsi="Arial" w:cs="Arial"/>
          <w:sz w:val="22"/>
          <w:szCs w:val="22"/>
        </w:rPr>
        <w:t>:</w:t>
      </w:r>
    </w:p>
    <w:p w:rsidR="00A90B47" w:rsidRPr="00A9618E" w:rsidRDefault="00A90B47" w:rsidP="00A90B47">
      <w:pPr>
        <w:pStyle w:val="Ttulo9"/>
        <w:jc w:val="both"/>
        <w:rPr>
          <w:b/>
        </w:rPr>
      </w:pPr>
      <w:r w:rsidRPr="00A9618E">
        <w:rPr>
          <w:b/>
        </w:rPr>
        <w:t>I</w:t>
      </w:r>
      <w:r w:rsidRPr="00A9618E">
        <w:t xml:space="preserve"> </w:t>
      </w:r>
      <w:r w:rsidRPr="00A9618E">
        <w:rPr>
          <w:b/>
        </w:rPr>
        <w:t>-</w:t>
      </w:r>
      <w:r w:rsidRPr="00A9618E">
        <w:t xml:space="preserve"> </w:t>
      </w:r>
      <w:r w:rsidRPr="00A9618E">
        <w:rPr>
          <w:b/>
        </w:rPr>
        <w:t>entregar os equipamentos utilitários de acordo com o especificado no processo licitatório;</w:t>
      </w:r>
    </w:p>
    <w:p w:rsidR="00A90B47" w:rsidRPr="00A9618E" w:rsidRDefault="00A90B47" w:rsidP="00A90B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Arial" w:hAnsi="Arial" w:cs="Arial"/>
          <w:sz w:val="22"/>
          <w:szCs w:val="22"/>
          <w:lang w:val="pt-PT"/>
        </w:rPr>
      </w:pPr>
      <w:r w:rsidRPr="00A9618E">
        <w:rPr>
          <w:rFonts w:ascii="Arial" w:hAnsi="Arial" w:cs="Arial"/>
          <w:b/>
          <w:sz w:val="22"/>
          <w:szCs w:val="22"/>
        </w:rPr>
        <w:t xml:space="preserve">II - </w:t>
      </w:r>
      <w:r w:rsidRPr="00A9618E">
        <w:rPr>
          <w:rFonts w:ascii="Arial" w:hAnsi="Arial" w:cs="Arial"/>
          <w:sz w:val="22"/>
          <w:szCs w:val="22"/>
          <w:lang w:val="pt-PT"/>
        </w:rPr>
        <w:t>Responder por danos à Administração ou a terceiros decorrentes de vícios ou defeitos ocultos que tornem o veículo impróprio ao uso a que é destinado, ou lhe diminuam o valor;</w:t>
      </w:r>
    </w:p>
    <w:p w:rsidR="00A90B47" w:rsidRPr="00A9618E" w:rsidRDefault="00A90B47" w:rsidP="00A90B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Arial" w:hAnsi="Arial" w:cs="Arial"/>
          <w:sz w:val="22"/>
          <w:szCs w:val="22"/>
          <w:lang w:val="pt-PT"/>
        </w:rPr>
      </w:pPr>
      <w:r w:rsidRPr="00A9618E">
        <w:rPr>
          <w:rFonts w:ascii="Arial" w:hAnsi="Arial" w:cs="Arial"/>
          <w:b/>
          <w:sz w:val="22"/>
          <w:szCs w:val="22"/>
        </w:rPr>
        <w:t xml:space="preserve">III - </w:t>
      </w:r>
      <w:r w:rsidRPr="00A9618E">
        <w:rPr>
          <w:rFonts w:ascii="Arial" w:hAnsi="Arial" w:cs="Arial"/>
          <w:sz w:val="22"/>
          <w:szCs w:val="22"/>
          <w:lang w:val="pt-PT"/>
        </w:rPr>
        <w:t>Responder pelos encargos trabalhistas, previdenciários, fiscais e comerciais decorrentes do presente contrato;</w:t>
      </w:r>
    </w:p>
    <w:p w:rsidR="00A90B47" w:rsidRPr="00A9618E" w:rsidRDefault="00A90B47" w:rsidP="00A90B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Arial" w:hAnsi="Arial" w:cs="Arial"/>
          <w:color w:val="000000"/>
          <w:sz w:val="22"/>
          <w:szCs w:val="22"/>
          <w:lang w:val="pt-PT"/>
        </w:rPr>
      </w:pPr>
      <w:r w:rsidRPr="00A9618E">
        <w:rPr>
          <w:rFonts w:ascii="Arial" w:hAnsi="Arial" w:cs="Arial"/>
          <w:b/>
          <w:sz w:val="22"/>
          <w:szCs w:val="22"/>
        </w:rPr>
        <w:t xml:space="preserve">IV - </w:t>
      </w:r>
      <w:r w:rsidRPr="00A9618E">
        <w:rPr>
          <w:rFonts w:ascii="Arial" w:hAnsi="Arial" w:cs="Arial"/>
          <w:sz w:val="22"/>
          <w:szCs w:val="22"/>
          <w:lang w:val="pt-PT"/>
        </w:rPr>
        <w:t>Manter durante toda a execução do contrato todas as condições de habitação e qualificação exigida</w:t>
      </w:r>
      <w:r w:rsidR="00281982">
        <w:rPr>
          <w:rFonts w:ascii="Arial" w:hAnsi="Arial" w:cs="Arial"/>
          <w:sz w:val="22"/>
          <w:szCs w:val="22"/>
          <w:lang w:val="pt-PT"/>
        </w:rPr>
        <w:t xml:space="preserve">s no Edital de </w:t>
      </w:r>
      <w:r w:rsidR="00281982" w:rsidRPr="00281982">
        <w:rPr>
          <w:rFonts w:ascii="Arial" w:hAnsi="Arial" w:cs="Arial"/>
          <w:b/>
          <w:sz w:val="22"/>
          <w:szCs w:val="22"/>
          <w:u w:val="single"/>
          <w:lang w:val="pt-PT"/>
        </w:rPr>
        <w:t>PREGÃO ELETRÔNICO</w:t>
      </w:r>
      <w:r w:rsidRPr="00281982">
        <w:rPr>
          <w:rFonts w:ascii="Arial" w:hAnsi="Arial" w:cs="Arial"/>
          <w:b/>
          <w:sz w:val="22"/>
          <w:szCs w:val="22"/>
          <w:u w:val="single"/>
          <w:lang w:val="pt-PT"/>
        </w:rPr>
        <w:t xml:space="preserve"> nº. </w:t>
      </w:r>
      <w:r w:rsidRPr="00281982">
        <w:rPr>
          <w:rFonts w:ascii="Arial" w:hAnsi="Arial" w:cs="Arial"/>
          <w:b/>
          <w:sz w:val="22"/>
          <w:szCs w:val="22"/>
          <w:u w:val="single"/>
        </w:rPr>
        <w:t>0</w:t>
      </w:r>
      <w:r w:rsidR="00281982" w:rsidRPr="00281982">
        <w:rPr>
          <w:rFonts w:ascii="Arial" w:hAnsi="Arial" w:cs="Arial"/>
          <w:b/>
          <w:sz w:val="22"/>
          <w:szCs w:val="22"/>
          <w:u w:val="single"/>
        </w:rPr>
        <w:t>05/2021</w:t>
      </w:r>
      <w:r w:rsidRPr="00281982">
        <w:rPr>
          <w:rFonts w:ascii="Arial" w:hAnsi="Arial" w:cs="Arial"/>
          <w:b/>
          <w:color w:val="000000"/>
          <w:sz w:val="22"/>
          <w:szCs w:val="22"/>
          <w:u w:val="single"/>
          <w:lang w:val="pt-PT"/>
        </w:rPr>
        <w:t>;</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V - </w:t>
      </w:r>
      <w:r w:rsidRPr="00A9618E">
        <w:rPr>
          <w:rFonts w:ascii="Arial" w:hAnsi="Arial" w:cs="Arial"/>
          <w:sz w:val="22"/>
          <w:szCs w:val="22"/>
        </w:rPr>
        <w:t>comparecer na Tesouraria do município, munida da Nota Fiscal e das Guias de Autorizações devidamente assinadas, para receber o pagamento;</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VI - </w:t>
      </w:r>
      <w:r w:rsidRPr="00A9618E">
        <w:rPr>
          <w:rFonts w:ascii="Arial" w:hAnsi="Arial" w:cs="Arial"/>
          <w:sz w:val="22"/>
          <w:szCs w:val="22"/>
        </w:rPr>
        <w:t>indicar e manter um preposto junto à administração</w:t>
      </w:r>
      <w:r>
        <w:rPr>
          <w:rFonts w:ascii="Arial" w:hAnsi="Arial" w:cs="Arial"/>
          <w:sz w:val="22"/>
          <w:szCs w:val="22"/>
        </w:rPr>
        <w:t>, que será o Sr. Wagner Machado da Silva</w:t>
      </w:r>
      <w:r w:rsidRPr="00A9618E">
        <w:rPr>
          <w:rFonts w:ascii="Arial" w:hAnsi="Arial" w:cs="Arial"/>
          <w:sz w:val="22"/>
          <w:szCs w:val="22"/>
        </w:rPr>
        <w:t>;</w:t>
      </w:r>
    </w:p>
    <w:p w:rsidR="00A90B47" w:rsidRPr="00A9618E" w:rsidRDefault="00A90B47" w:rsidP="00A90B47">
      <w:pPr>
        <w:jc w:val="both"/>
        <w:rPr>
          <w:rFonts w:ascii="Arial" w:hAnsi="Arial" w:cs="Arial"/>
          <w:color w:val="000000"/>
          <w:sz w:val="22"/>
          <w:szCs w:val="22"/>
        </w:rPr>
      </w:pPr>
      <w:r w:rsidRPr="00A9618E">
        <w:rPr>
          <w:rFonts w:ascii="Arial" w:hAnsi="Arial" w:cs="Arial"/>
          <w:b/>
          <w:color w:val="000000"/>
          <w:sz w:val="22"/>
          <w:szCs w:val="22"/>
        </w:rPr>
        <w:t>VII</w:t>
      </w:r>
      <w:r w:rsidRPr="00A9618E">
        <w:rPr>
          <w:rFonts w:ascii="Arial" w:hAnsi="Arial" w:cs="Arial"/>
          <w:color w:val="000000"/>
          <w:sz w:val="22"/>
          <w:szCs w:val="22"/>
        </w:rPr>
        <w:t xml:space="preserve"> </w:t>
      </w:r>
      <w:r w:rsidRPr="00A9618E">
        <w:rPr>
          <w:rFonts w:ascii="Arial" w:hAnsi="Arial" w:cs="Arial"/>
          <w:b/>
          <w:color w:val="000000"/>
          <w:sz w:val="22"/>
          <w:szCs w:val="22"/>
        </w:rPr>
        <w:t>-</w:t>
      </w:r>
      <w:r w:rsidRPr="00A9618E">
        <w:rPr>
          <w:rFonts w:ascii="Arial" w:hAnsi="Arial" w:cs="Arial"/>
          <w:color w:val="000000"/>
          <w:sz w:val="22"/>
          <w:szCs w:val="22"/>
        </w:rPr>
        <w:t xml:space="preserve"> em caso de problema de funcionamento do </w:t>
      </w:r>
      <w:r>
        <w:rPr>
          <w:rFonts w:ascii="Arial" w:hAnsi="Arial" w:cs="Arial"/>
          <w:color w:val="000000"/>
          <w:sz w:val="22"/>
          <w:szCs w:val="22"/>
        </w:rPr>
        <w:t xml:space="preserve">equipamento a empresa CONTRATADA deverá </w:t>
      </w:r>
      <w:r w:rsidRPr="00A9618E">
        <w:rPr>
          <w:rFonts w:ascii="Arial" w:hAnsi="Arial" w:cs="Arial"/>
          <w:color w:val="000000"/>
          <w:sz w:val="22"/>
          <w:szCs w:val="22"/>
        </w:rPr>
        <w:t xml:space="preserve">cumprir com a garantia exigida no respectivo Edital. </w:t>
      </w:r>
    </w:p>
    <w:p w:rsidR="00A90B47" w:rsidRPr="00A9618E" w:rsidRDefault="00A90B47" w:rsidP="00A90B47">
      <w:pPr>
        <w:jc w:val="both"/>
        <w:rPr>
          <w:rFonts w:ascii="Arial" w:hAnsi="Arial" w:cs="Arial"/>
          <w:b/>
          <w:color w:val="FF0000"/>
          <w:sz w:val="22"/>
          <w:szCs w:val="22"/>
        </w:rPr>
      </w:pPr>
      <w:r w:rsidRPr="00A9618E">
        <w:rPr>
          <w:rFonts w:ascii="Arial" w:hAnsi="Arial" w:cs="Arial"/>
          <w:color w:val="FF0000"/>
          <w:sz w:val="22"/>
          <w:szCs w:val="22"/>
        </w:rPr>
        <w:t xml:space="preserve">      </w:t>
      </w: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Cláusula</w:t>
      </w:r>
      <w:r>
        <w:rPr>
          <w:rFonts w:ascii="Arial" w:hAnsi="Arial" w:cs="Arial"/>
          <w:b/>
          <w:sz w:val="22"/>
          <w:szCs w:val="22"/>
        </w:rPr>
        <w:t xml:space="preserve"> Nona</w:t>
      </w:r>
      <w:r w:rsidRPr="00A9618E">
        <w:rPr>
          <w:rFonts w:ascii="Arial" w:hAnsi="Arial" w:cs="Arial"/>
          <w:sz w:val="22"/>
          <w:szCs w:val="22"/>
        </w:rPr>
        <w:t xml:space="preserve"> </w:t>
      </w:r>
      <w:r w:rsidRPr="00CA367A">
        <w:rPr>
          <w:rFonts w:ascii="Arial" w:hAnsi="Arial" w:cs="Arial"/>
          <w:b/>
          <w:sz w:val="22"/>
          <w:szCs w:val="22"/>
        </w:rPr>
        <w:t>-</w:t>
      </w:r>
      <w:r w:rsidRPr="00A9618E">
        <w:rPr>
          <w:rFonts w:ascii="Arial" w:hAnsi="Arial" w:cs="Arial"/>
          <w:sz w:val="22"/>
          <w:szCs w:val="22"/>
        </w:rPr>
        <w:t xml:space="preserve"> São obrigações, direitos, e responsabilidades da </w:t>
      </w:r>
      <w:r w:rsidRPr="00A9618E">
        <w:rPr>
          <w:rFonts w:ascii="Arial" w:hAnsi="Arial" w:cs="Arial"/>
          <w:b/>
          <w:sz w:val="22"/>
          <w:szCs w:val="22"/>
        </w:rPr>
        <w:t>CONTRATANTE</w:t>
      </w:r>
      <w:r w:rsidRPr="00A9618E">
        <w:rPr>
          <w:rFonts w:ascii="Arial" w:hAnsi="Arial" w:cs="Arial"/>
          <w:sz w:val="22"/>
          <w:szCs w:val="22"/>
        </w:rPr>
        <w:t>:</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 - </w:t>
      </w:r>
      <w:r w:rsidRPr="00A9618E">
        <w:rPr>
          <w:rFonts w:ascii="Arial" w:hAnsi="Arial" w:cs="Arial"/>
          <w:sz w:val="22"/>
          <w:szCs w:val="22"/>
        </w:rPr>
        <w:t>efetuar o pagamento na forma convencionada, ou seja, mediante apresentação da Nota Fiscal, devidamente assinad</w:t>
      </w:r>
      <w:r>
        <w:rPr>
          <w:rFonts w:ascii="Arial" w:hAnsi="Arial" w:cs="Arial"/>
          <w:sz w:val="22"/>
          <w:szCs w:val="22"/>
        </w:rPr>
        <w:t xml:space="preserve">a pela comissão de servidores responsável </w:t>
      </w:r>
      <w:r w:rsidRPr="00A9618E">
        <w:rPr>
          <w:rFonts w:ascii="Arial" w:hAnsi="Arial" w:cs="Arial"/>
          <w:sz w:val="22"/>
          <w:szCs w:val="22"/>
        </w:rPr>
        <w:t>pelo recebimento do Objeto.</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II - </w:t>
      </w:r>
      <w:r w:rsidRPr="00A9618E">
        <w:rPr>
          <w:rFonts w:ascii="Arial" w:hAnsi="Arial" w:cs="Arial"/>
          <w:sz w:val="22"/>
          <w:szCs w:val="22"/>
        </w:rPr>
        <w:t>rejeitar o recebimento do equipamento objeto deste contrato, que não estiver consoante aos termos do edital e deste contrato;</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III - </w:t>
      </w:r>
      <w:r w:rsidRPr="00A9618E">
        <w:rPr>
          <w:rFonts w:ascii="Arial" w:hAnsi="Arial" w:cs="Arial"/>
          <w:sz w:val="22"/>
          <w:szCs w:val="22"/>
        </w:rPr>
        <w:t>conferir, através dos prepostos, as autorizações;</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IV - </w:t>
      </w:r>
      <w:r w:rsidRPr="00A9618E">
        <w:rPr>
          <w:rFonts w:ascii="Arial" w:hAnsi="Arial" w:cs="Arial"/>
          <w:sz w:val="22"/>
          <w:szCs w:val="22"/>
        </w:rPr>
        <w:t>ind</w:t>
      </w:r>
      <w:r>
        <w:rPr>
          <w:rFonts w:ascii="Arial" w:hAnsi="Arial" w:cs="Arial"/>
          <w:sz w:val="22"/>
          <w:szCs w:val="22"/>
        </w:rPr>
        <w:t>icar e manter Sr. Wagner Machado da Silva</w:t>
      </w:r>
      <w:r w:rsidRPr="00A9618E">
        <w:rPr>
          <w:rFonts w:ascii="Arial" w:hAnsi="Arial" w:cs="Arial"/>
          <w:sz w:val="22"/>
          <w:szCs w:val="22"/>
        </w:rPr>
        <w:t>, como preposto da Administração que terão, além das atribuições legais, o encargo específico de acompanhar, fiscalizar e avaliar a execução do contrato;</w:t>
      </w:r>
    </w:p>
    <w:p w:rsidR="00A90B47" w:rsidRPr="00A9618E" w:rsidRDefault="00A90B47" w:rsidP="00A90B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Arial" w:hAnsi="Arial" w:cs="Arial"/>
          <w:sz w:val="22"/>
          <w:szCs w:val="22"/>
          <w:lang w:val="pt-PT"/>
        </w:rPr>
      </w:pPr>
      <w:r w:rsidRPr="00A9618E">
        <w:rPr>
          <w:rFonts w:ascii="Arial" w:hAnsi="Arial" w:cs="Arial"/>
          <w:b/>
          <w:sz w:val="22"/>
          <w:szCs w:val="22"/>
        </w:rPr>
        <w:t>V -</w:t>
      </w:r>
      <w:r w:rsidRPr="00A9618E">
        <w:rPr>
          <w:rFonts w:ascii="Arial" w:hAnsi="Arial" w:cs="Arial"/>
          <w:sz w:val="22"/>
          <w:szCs w:val="22"/>
        </w:rPr>
        <w:t xml:space="preserve"> </w:t>
      </w:r>
      <w:r w:rsidRPr="00A9618E">
        <w:rPr>
          <w:rFonts w:ascii="Arial" w:hAnsi="Arial" w:cs="Arial"/>
          <w:sz w:val="22"/>
          <w:szCs w:val="22"/>
          <w:lang w:val="pt-PT"/>
        </w:rPr>
        <w:t>Fiscalizar a entrega dos equipamentos, aplicando as penalidades legais e contratuais cabíveis às hipóteses de descumprimento parcial e total do presente contrato;</w:t>
      </w:r>
    </w:p>
    <w:p w:rsidR="00A90B47" w:rsidRPr="00A9618E" w:rsidRDefault="00A90B47" w:rsidP="00A90B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Arial" w:hAnsi="Arial" w:cs="Arial"/>
          <w:sz w:val="22"/>
          <w:szCs w:val="22"/>
          <w:lang w:val="pt-PT"/>
        </w:rPr>
      </w:pPr>
      <w:r w:rsidRPr="00A9618E">
        <w:rPr>
          <w:rFonts w:ascii="Arial" w:hAnsi="Arial" w:cs="Arial"/>
          <w:b/>
          <w:sz w:val="22"/>
          <w:szCs w:val="22"/>
          <w:lang w:val="pt-PT"/>
        </w:rPr>
        <w:t>VI -</w:t>
      </w:r>
      <w:r w:rsidRPr="00A9618E">
        <w:rPr>
          <w:rFonts w:ascii="Arial" w:hAnsi="Arial" w:cs="Arial"/>
          <w:sz w:val="22"/>
          <w:szCs w:val="22"/>
          <w:lang w:val="pt-PT"/>
        </w:rPr>
        <w:t xml:space="preserve"> Rescindir unilateralmente o contrato quando ocorrer a inexecução total ou parcial do presente pelo </w:t>
      </w:r>
      <w:r w:rsidRPr="00A9618E">
        <w:rPr>
          <w:rFonts w:ascii="Arial" w:hAnsi="Arial" w:cs="Arial"/>
          <w:b/>
          <w:bCs/>
          <w:sz w:val="22"/>
          <w:szCs w:val="22"/>
          <w:lang w:val="pt-PT"/>
        </w:rPr>
        <w:t>CONTRATADO</w:t>
      </w:r>
      <w:r w:rsidRPr="00A9618E">
        <w:rPr>
          <w:rFonts w:ascii="Arial" w:hAnsi="Arial" w:cs="Arial"/>
          <w:sz w:val="22"/>
          <w:szCs w:val="22"/>
          <w:lang w:val="pt-PT"/>
        </w:rPr>
        <w:t>.</w:t>
      </w:r>
    </w:p>
    <w:p w:rsidR="00A90B47" w:rsidRDefault="00A90B47" w:rsidP="00A90B47">
      <w:pPr>
        <w:rPr>
          <w:rFonts w:ascii="Arial" w:hAnsi="Arial" w:cs="Arial"/>
          <w:b/>
        </w:rPr>
      </w:pPr>
    </w:p>
    <w:p w:rsidR="00A90B47" w:rsidRPr="00CA367A" w:rsidRDefault="00A90B47" w:rsidP="00A90B47">
      <w:pPr>
        <w:jc w:val="center"/>
        <w:rPr>
          <w:rFonts w:ascii="Arial" w:hAnsi="Arial" w:cs="Arial"/>
          <w:b/>
          <w:sz w:val="22"/>
          <w:szCs w:val="22"/>
        </w:rPr>
      </w:pPr>
      <w:r>
        <w:rPr>
          <w:rFonts w:ascii="Arial" w:hAnsi="Arial" w:cs="Arial"/>
          <w:b/>
        </w:rPr>
        <w:t xml:space="preserve">8 - </w:t>
      </w:r>
      <w:r w:rsidRPr="00CA367A">
        <w:rPr>
          <w:rFonts w:ascii="Arial" w:hAnsi="Arial" w:cs="Arial"/>
          <w:b/>
        </w:rPr>
        <w:t>DA INEXECUÇÃO DO CONTRATO</w:t>
      </w:r>
    </w:p>
    <w:p w:rsidR="00A90B47" w:rsidRPr="00A9618E" w:rsidRDefault="00A90B47" w:rsidP="00A90B47">
      <w:pPr>
        <w:rPr>
          <w:rFonts w:ascii="Arial" w:hAnsi="Arial" w:cs="Arial"/>
          <w:sz w:val="22"/>
          <w:szCs w:val="22"/>
        </w:rPr>
      </w:pP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 xml:space="preserve">Cláusula Décima - </w:t>
      </w:r>
      <w:r w:rsidRPr="00A9618E">
        <w:rPr>
          <w:rFonts w:ascii="Arial" w:hAnsi="Arial" w:cs="Arial"/>
          <w:sz w:val="22"/>
          <w:szCs w:val="22"/>
        </w:rPr>
        <w:t>Este contrato rege-se por disposições contidas nas Leis Federais nº. 8.666/93, 8.883/94, 9.032/95 e 9.648/98 e demais normas atinentes à matéria, quanto a sua feitura e rescisão.</w:t>
      </w: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 xml:space="preserve">Cláusula Décima Primeira - </w:t>
      </w:r>
      <w:r w:rsidRPr="00A9618E">
        <w:rPr>
          <w:rFonts w:ascii="Arial" w:hAnsi="Arial" w:cs="Arial"/>
          <w:sz w:val="22"/>
          <w:szCs w:val="22"/>
        </w:rPr>
        <w:t>A CONTRATADA reconhece os direitos do MUNICÍPIO no caso de rescisão administrativa, prevista no Art. 77 da Lei acima mencionada, com modificações posteriores.</w:t>
      </w:r>
    </w:p>
    <w:p w:rsidR="00A90B47" w:rsidRPr="007F2FAD" w:rsidRDefault="00A90B47" w:rsidP="00A90B47">
      <w:pPr>
        <w:jc w:val="both"/>
        <w:rPr>
          <w:rFonts w:ascii="Arial" w:hAnsi="Arial" w:cs="Arial"/>
          <w:sz w:val="22"/>
          <w:szCs w:val="22"/>
        </w:rPr>
      </w:pPr>
      <w:r w:rsidRPr="00A9618E">
        <w:rPr>
          <w:rFonts w:ascii="Arial" w:hAnsi="Arial" w:cs="Arial"/>
          <w:sz w:val="22"/>
          <w:szCs w:val="22"/>
        </w:rPr>
        <w:lastRenderedPageBreak/>
        <w:tab/>
      </w:r>
      <w:r w:rsidRPr="00A9618E">
        <w:rPr>
          <w:rFonts w:ascii="Arial" w:hAnsi="Arial" w:cs="Arial"/>
          <w:sz w:val="22"/>
          <w:szCs w:val="22"/>
        </w:rPr>
        <w:tab/>
      </w:r>
      <w:r w:rsidRPr="00A9618E">
        <w:rPr>
          <w:rFonts w:ascii="Arial" w:hAnsi="Arial" w:cs="Arial"/>
          <w:b/>
          <w:sz w:val="22"/>
          <w:szCs w:val="22"/>
        </w:rPr>
        <w:t xml:space="preserve">Cláusula Décima Segunda - </w:t>
      </w:r>
      <w:r w:rsidRPr="00A9618E">
        <w:rPr>
          <w:rFonts w:ascii="Arial" w:hAnsi="Arial" w:cs="Arial"/>
          <w:sz w:val="22"/>
          <w:szCs w:val="22"/>
        </w:rPr>
        <w:t xml:space="preserve">A </w:t>
      </w:r>
      <w:r w:rsidRPr="00A9618E">
        <w:rPr>
          <w:rFonts w:ascii="Arial" w:hAnsi="Arial" w:cs="Arial"/>
          <w:b/>
          <w:sz w:val="22"/>
          <w:szCs w:val="22"/>
        </w:rPr>
        <w:t>CONTRATADA</w:t>
      </w:r>
      <w:r w:rsidRPr="00A9618E">
        <w:rPr>
          <w:rFonts w:ascii="Arial" w:hAnsi="Arial" w:cs="Arial"/>
          <w:sz w:val="22"/>
          <w:szCs w:val="22"/>
        </w:rPr>
        <w:t xml:space="preserve"> não poderá transferir o presente contrato a terceiros, ainda que de boa fé, salvo se com prévia autorização da </w:t>
      </w:r>
      <w:r w:rsidRPr="00A9618E">
        <w:rPr>
          <w:rFonts w:ascii="Arial" w:hAnsi="Arial" w:cs="Arial"/>
          <w:b/>
          <w:sz w:val="22"/>
          <w:szCs w:val="22"/>
        </w:rPr>
        <w:t>CONTRATANTE</w:t>
      </w:r>
      <w:r>
        <w:rPr>
          <w:rFonts w:ascii="Arial" w:hAnsi="Arial" w:cs="Arial"/>
          <w:sz w:val="22"/>
          <w:szCs w:val="22"/>
        </w:rPr>
        <w:t>, mediante Termo Aditivo.</w:t>
      </w:r>
    </w:p>
    <w:p w:rsidR="00A90B47" w:rsidRPr="00A9618E" w:rsidRDefault="00A90B47" w:rsidP="00A90B47">
      <w:pPr>
        <w:pStyle w:val="Ttulo8"/>
        <w:jc w:val="center"/>
        <w:rPr>
          <w:rFonts w:ascii="Arial" w:hAnsi="Arial" w:cs="Arial"/>
          <w:b/>
          <w:i w:val="0"/>
          <w:sz w:val="22"/>
          <w:szCs w:val="22"/>
        </w:rPr>
      </w:pPr>
      <w:r>
        <w:rPr>
          <w:rFonts w:ascii="Arial" w:hAnsi="Arial" w:cs="Arial"/>
          <w:b/>
          <w:i w:val="0"/>
          <w:sz w:val="22"/>
          <w:szCs w:val="22"/>
        </w:rPr>
        <w:t xml:space="preserve">9 - </w:t>
      </w:r>
      <w:r w:rsidRPr="00A9618E">
        <w:rPr>
          <w:rFonts w:ascii="Arial" w:hAnsi="Arial" w:cs="Arial"/>
          <w:b/>
          <w:i w:val="0"/>
          <w:sz w:val="22"/>
          <w:szCs w:val="22"/>
        </w:rPr>
        <w:t>DA RESCISÃO</w:t>
      </w:r>
    </w:p>
    <w:p w:rsidR="00A90B47" w:rsidRPr="00A9618E" w:rsidRDefault="00A90B47" w:rsidP="00A90B47">
      <w:pPr>
        <w:rPr>
          <w:rFonts w:ascii="Arial" w:hAnsi="Arial" w:cs="Arial"/>
          <w:sz w:val="22"/>
          <w:szCs w:val="22"/>
          <w:lang w:val="pt-PT"/>
        </w:rPr>
      </w:pPr>
    </w:p>
    <w:p w:rsidR="00A90B47" w:rsidRPr="00A9618E" w:rsidRDefault="00A90B47" w:rsidP="00A90B47">
      <w:pPr>
        <w:jc w:val="both"/>
        <w:rPr>
          <w:rFonts w:ascii="Arial" w:hAnsi="Arial" w:cs="Arial"/>
          <w:sz w:val="22"/>
          <w:szCs w:val="22"/>
        </w:rPr>
      </w:pPr>
      <w:r w:rsidRPr="00A9618E">
        <w:rPr>
          <w:rFonts w:ascii="Arial" w:hAnsi="Arial" w:cs="Arial"/>
          <w:b/>
          <w:sz w:val="22"/>
          <w:szCs w:val="22"/>
        </w:rPr>
        <w:tab/>
      </w:r>
      <w:r w:rsidRPr="00A9618E">
        <w:rPr>
          <w:rFonts w:ascii="Arial" w:hAnsi="Arial" w:cs="Arial"/>
          <w:b/>
          <w:sz w:val="22"/>
          <w:szCs w:val="22"/>
        </w:rPr>
        <w:tab/>
        <w:t xml:space="preserve">Cláusula Décima Terceira - </w:t>
      </w:r>
      <w:r w:rsidRPr="00A9618E">
        <w:rPr>
          <w:rFonts w:ascii="Arial" w:hAnsi="Arial" w:cs="Arial"/>
          <w:sz w:val="22"/>
          <w:szCs w:val="22"/>
        </w:rPr>
        <w:t>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nº. 8.883/94 e 9.648/98.</w:t>
      </w:r>
    </w:p>
    <w:p w:rsidR="00A90B47" w:rsidRPr="00A9618E" w:rsidRDefault="00A90B47" w:rsidP="00A90B47">
      <w:pPr>
        <w:jc w:val="both"/>
        <w:rPr>
          <w:rFonts w:ascii="Arial" w:hAnsi="Arial" w:cs="Arial"/>
          <w:sz w:val="22"/>
          <w:szCs w:val="22"/>
        </w:rPr>
      </w:pPr>
    </w:p>
    <w:p w:rsidR="00A90B47" w:rsidRDefault="00A90B47" w:rsidP="00A90B47">
      <w:pPr>
        <w:pStyle w:val="Ttulo6"/>
        <w:rPr>
          <w:rFonts w:ascii="Arial" w:hAnsi="Arial" w:cs="Arial"/>
          <w:b/>
          <w:sz w:val="22"/>
          <w:szCs w:val="22"/>
        </w:rPr>
      </w:pPr>
      <w:r w:rsidRPr="00A9618E">
        <w:rPr>
          <w:rFonts w:ascii="Arial" w:hAnsi="Arial" w:cs="Arial"/>
          <w:b/>
          <w:sz w:val="22"/>
          <w:szCs w:val="22"/>
        </w:rPr>
        <w:t xml:space="preserve">                                     </w:t>
      </w:r>
    </w:p>
    <w:p w:rsidR="00A90B47" w:rsidRPr="00A9618E" w:rsidRDefault="00A90B47" w:rsidP="00A90B47">
      <w:pPr>
        <w:pStyle w:val="Ttulo6"/>
        <w:jc w:val="center"/>
        <w:rPr>
          <w:rFonts w:ascii="Arial" w:hAnsi="Arial" w:cs="Arial"/>
          <w:b/>
          <w:sz w:val="22"/>
          <w:szCs w:val="22"/>
        </w:rPr>
      </w:pPr>
      <w:r>
        <w:rPr>
          <w:rFonts w:ascii="Arial" w:hAnsi="Arial" w:cs="Arial"/>
          <w:b/>
          <w:sz w:val="22"/>
          <w:szCs w:val="22"/>
        </w:rPr>
        <w:t xml:space="preserve">10 - </w:t>
      </w:r>
      <w:r w:rsidRPr="00A9618E">
        <w:rPr>
          <w:rFonts w:ascii="Arial" w:hAnsi="Arial" w:cs="Arial"/>
          <w:b/>
          <w:sz w:val="22"/>
          <w:szCs w:val="22"/>
        </w:rPr>
        <w:t>DAS PENALIDADES E MULTAS</w:t>
      </w:r>
    </w:p>
    <w:p w:rsidR="00A90B47" w:rsidRPr="00A9618E" w:rsidRDefault="00A90B47" w:rsidP="00A90B47">
      <w:pPr>
        <w:rPr>
          <w:rFonts w:ascii="Arial" w:hAnsi="Arial" w:cs="Arial"/>
          <w:sz w:val="22"/>
          <w:szCs w:val="22"/>
        </w:rPr>
      </w:pP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 xml:space="preserve">Cláusula Décima Quarta - </w:t>
      </w:r>
      <w:r w:rsidRPr="00A9618E">
        <w:rPr>
          <w:rFonts w:ascii="Arial" w:hAnsi="Arial" w:cs="Arial"/>
          <w:sz w:val="22"/>
          <w:szCs w:val="22"/>
        </w:rPr>
        <w:t>A Contratada sujeita - se as seguintes penalidades:</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 - </w:t>
      </w:r>
      <w:r w:rsidRPr="00A9618E">
        <w:rPr>
          <w:rFonts w:ascii="Arial" w:hAnsi="Arial" w:cs="Arial"/>
          <w:sz w:val="22"/>
          <w:szCs w:val="22"/>
        </w:rPr>
        <w:t>A recusa pelo fornecedor em entregar o objeto adjudicado acarretará multa de 5% (cinco por cento) sobre o valor total da proposta.</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II - </w:t>
      </w:r>
      <w:r w:rsidRPr="00A9618E">
        <w:rPr>
          <w:rFonts w:ascii="Arial" w:hAnsi="Arial" w:cs="Arial"/>
          <w:sz w:val="22"/>
          <w:szCs w:val="22"/>
        </w:rPr>
        <w:t>O atraso que exceder ao prazo fixado para entrega, acarretará a multa de 0,5 (zero vírgula cinco por cento), por dia de atraso, limitado ao máximo de 5% (cinco cento), sobre o valor total que lhe foi adjudicado.</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III - </w:t>
      </w:r>
      <w:r w:rsidRPr="00A9618E">
        <w:rPr>
          <w:rFonts w:ascii="Arial" w:hAnsi="Arial" w:cs="Arial"/>
          <w:sz w:val="22"/>
          <w:szCs w:val="22"/>
        </w:rPr>
        <w:t>Nos termos do artigo 7º da Lei nº. 10.520, de 17 de Julho de 2002, o licitante, sem prejuízo das demais cominações legais e contratuais, poderá ficar, pelo prazo de até 05 anos (cinco) anos impedido de licitar e contratar com a União, Estados, Distrito Federal ou Municípios, nos casos de:</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a) Convocado dentro do prazo de validade da sua proposta, não celebrar o contrato;</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b) apresentação de documentação falsa para participação no certame;</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c) não-manutenção da proposta escrita ou lance verbal, após a adjudicação;</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d) cometimento de fraude fiscal;</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e) fraudar a execução do contrato;</w:t>
      </w:r>
    </w:p>
    <w:p w:rsidR="00A90B47" w:rsidRPr="00A9618E" w:rsidRDefault="00A90B47" w:rsidP="00A90B47">
      <w:pPr>
        <w:ind w:firstLine="851"/>
        <w:jc w:val="both"/>
        <w:rPr>
          <w:rFonts w:ascii="Arial" w:hAnsi="Arial" w:cs="Arial"/>
          <w:sz w:val="22"/>
          <w:szCs w:val="22"/>
        </w:rPr>
      </w:pPr>
      <w:r w:rsidRPr="00A9618E">
        <w:rPr>
          <w:rFonts w:ascii="Arial" w:hAnsi="Arial" w:cs="Arial"/>
          <w:sz w:val="22"/>
          <w:szCs w:val="22"/>
        </w:rPr>
        <w:t>f) falhar na execução do contrato.</w:t>
      </w:r>
    </w:p>
    <w:p w:rsidR="00A90B47" w:rsidRPr="00A9618E" w:rsidRDefault="00A90B47" w:rsidP="00A90B47">
      <w:pPr>
        <w:jc w:val="both"/>
        <w:rPr>
          <w:rFonts w:ascii="Arial" w:hAnsi="Arial" w:cs="Arial"/>
          <w:sz w:val="22"/>
          <w:szCs w:val="22"/>
        </w:rPr>
      </w:pPr>
      <w:r w:rsidRPr="00A9618E">
        <w:rPr>
          <w:rFonts w:ascii="Arial" w:hAnsi="Arial" w:cs="Arial"/>
          <w:b/>
          <w:sz w:val="22"/>
          <w:szCs w:val="22"/>
        </w:rPr>
        <w:t xml:space="preserve">IV - </w:t>
      </w:r>
      <w:r w:rsidRPr="00A9618E">
        <w:rPr>
          <w:rFonts w:ascii="Arial" w:hAnsi="Arial" w:cs="Arial"/>
          <w:sz w:val="22"/>
          <w:szCs w:val="22"/>
        </w:rPr>
        <w:t>Para aplicação das penalidades previstas no contrato, o Município considerará, motivadamente, a gravidade de falta, seus efeitos, bem como os antecedentes do licitante ou contratado, podendo deixar de aplicá-las, se admitidas as suas justificativas, nos termos do que dispõe o artigo 87, “caput”, da Lei 8.666/93.</w:t>
      </w:r>
    </w:p>
    <w:p w:rsidR="00A90B47" w:rsidRPr="00A9618E" w:rsidRDefault="00A90B47" w:rsidP="00A90B47">
      <w:pPr>
        <w:jc w:val="center"/>
        <w:rPr>
          <w:rFonts w:ascii="Arial" w:hAnsi="Arial" w:cs="Arial"/>
          <w:sz w:val="22"/>
          <w:szCs w:val="22"/>
        </w:rPr>
      </w:pPr>
    </w:p>
    <w:p w:rsidR="00A90B47" w:rsidRDefault="00A90B47" w:rsidP="00A90B47">
      <w:pPr>
        <w:jc w:val="center"/>
        <w:rPr>
          <w:rFonts w:ascii="Arial" w:hAnsi="Arial" w:cs="Arial"/>
          <w:b/>
          <w:sz w:val="22"/>
          <w:szCs w:val="22"/>
        </w:rPr>
      </w:pPr>
    </w:p>
    <w:p w:rsidR="00A90B47" w:rsidRPr="00A9618E" w:rsidRDefault="00A90B47" w:rsidP="00A90B47">
      <w:pPr>
        <w:jc w:val="center"/>
        <w:rPr>
          <w:rFonts w:ascii="Arial" w:hAnsi="Arial" w:cs="Arial"/>
          <w:b/>
          <w:sz w:val="22"/>
          <w:szCs w:val="22"/>
        </w:rPr>
      </w:pPr>
      <w:r>
        <w:rPr>
          <w:rFonts w:ascii="Arial" w:hAnsi="Arial" w:cs="Arial"/>
          <w:b/>
          <w:sz w:val="22"/>
          <w:szCs w:val="22"/>
        </w:rPr>
        <w:t xml:space="preserve">11 - </w:t>
      </w:r>
      <w:r w:rsidRPr="00A9618E">
        <w:rPr>
          <w:rFonts w:ascii="Arial" w:hAnsi="Arial" w:cs="Arial"/>
          <w:b/>
          <w:sz w:val="22"/>
          <w:szCs w:val="22"/>
        </w:rPr>
        <w:t>DO FÓRUM</w:t>
      </w: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sz w:val="22"/>
          <w:szCs w:val="22"/>
        </w:rPr>
        <w:tab/>
      </w:r>
    </w:p>
    <w:p w:rsidR="00A90B47" w:rsidRPr="00A9618E" w:rsidRDefault="00A90B47" w:rsidP="00A90B47">
      <w:pPr>
        <w:jc w:val="both"/>
        <w:rPr>
          <w:rFonts w:ascii="Arial" w:hAnsi="Arial" w:cs="Arial"/>
          <w:sz w:val="22"/>
          <w:szCs w:val="22"/>
        </w:rPr>
      </w:pPr>
      <w:r w:rsidRPr="00A9618E">
        <w:rPr>
          <w:rFonts w:ascii="Arial" w:hAnsi="Arial" w:cs="Arial"/>
          <w:sz w:val="22"/>
          <w:szCs w:val="22"/>
        </w:rPr>
        <w:t xml:space="preserve">                               </w:t>
      </w:r>
      <w:r w:rsidRPr="00A9618E">
        <w:rPr>
          <w:rFonts w:ascii="Arial" w:hAnsi="Arial" w:cs="Arial"/>
          <w:b/>
          <w:sz w:val="22"/>
          <w:szCs w:val="22"/>
        </w:rPr>
        <w:t>Cláusula Décima</w:t>
      </w:r>
      <w:r>
        <w:rPr>
          <w:rFonts w:ascii="Arial" w:hAnsi="Arial" w:cs="Arial"/>
          <w:sz w:val="22"/>
          <w:szCs w:val="22"/>
        </w:rPr>
        <w:t xml:space="preserve"> </w:t>
      </w:r>
      <w:r w:rsidRPr="00465383">
        <w:rPr>
          <w:rFonts w:ascii="Arial" w:hAnsi="Arial" w:cs="Arial"/>
          <w:b/>
          <w:sz w:val="22"/>
          <w:szCs w:val="22"/>
        </w:rPr>
        <w:t>Quinta</w:t>
      </w:r>
      <w:r w:rsidRPr="00A9618E">
        <w:rPr>
          <w:rFonts w:ascii="Arial" w:hAnsi="Arial" w:cs="Arial"/>
          <w:b/>
          <w:sz w:val="22"/>
          <w:szCs w:val="22"/>
        </w:rPr>
        <w:t xml:space="preserve"> -</w:t>
      </w:r>
      <w:r w:rsidRPr="00A9618E">
        <w:rPr>
          <w:rFonts w:ascii="Arial" w:hAnsi="Arial" w:cs="Arial"/>
          <w:sz w:val="22"/>
          <w:szCs w:val="22"/>
        </w:rPr>
        <w:t xml:space="preserve"> Para dirimir quaisquer dúvidas advindas deste contrato, fica eleito o Fórum da Comarca de Santo Antônio das Missões (RS).</w:t>
      </w:r>
    </w:p>
    <w:p w:rsidR="00A90B47" w:rsidRDefault="00A90B47" w:rsidP="00A90B47">
      <w:pPr>
        <w:jc w:val="center"/>
        <w:rPr>
          <w:rFonts w:ascii="Arial" w:hAnsi="Arial" w:cs="Arial"/>
          <w:b/>
          <w:sz w:val="22"/>
          <w:szCs w:val="22"/>
        </w:rPr>
      </w:pPr>
    </w:p>
    <w:p w:rsidR="00A90B47" w:rsidRPr="00A9618E" w:rsidRDefault="00A90B47" w:rsidP="00A90B47">
      <w:pPr>
        <w:jc w:val="center"/>
        <w:rPr>
          <w:rFonts w:ascii="Arial" w:hAnsi="Arial" w:cs="Arial"/>
          <w:b/>
          <w:sz w:val="22"/>
          <w:szCs w:val="22"/>
        </w:rPr>
      </w:pPr>
      <w:r>
        <w:rPr>
          <w:rFonts w:ascii="Arial" w:hAnsi="Arial" w:cs="Arial"/>
          <w:b/>
          <w:sz w:val="22"/>
          <w:szCs w:val="22"/>
        </w:rPr>
        <w:t xml:space="preserve">12 - </w:t>
      </w:r>
      <w:r w:rsidRPr="00A9618E">
        <w:rPr>
          <w:rFonts w:ascii="Arial" w:hAnsi="Arial" w:cs="Arial"/>
          <w:b/>
          <w:sz w:val="22"/>
          <w:szCs w:val="22"/>
        </w:rPr>
        <w:t>DA EFICÁCIA</w:t>
      </w:r>
    </w:p>
    <w:p w:rsidR="00A90B47" w:rsidRPr="00A9618E" w:rsidRDefault="00A90B47" w:rsidP="00A90B47">
      <w:pPr>
        <w:jc w:val="center"/>
        <w:rPr>
          <w:rFonts w:ascii="Arial" w:hAnsi="Arial" w:cs="Arial"/>
          <w:sz w:val="22"/>
          <w:szCs w:val="22"/>
        </w:rPr>
      </w:pPr>
    </w:p>
    <w:p w:rsidR="00A90B47" w:rsidRPr="00A9618E"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sz w:val="22"/>
          <w:szCs w:val="22"/>
        </w:rPr>
        <w:tab/>
      </w:r>
      <w:r w:rsidRPr="00A9618E">
        <w:rPr>
          <w:rFonts w:ascii="Arial" w:hAnsi="Arial" w:cs="Arial"/>
          <w:b/>
          <w:sz w:val="22"/>
          <w:szCs w:val="22"/>
        </w:rPr>
        <w:t xml:space="preserve">Cláusula Décima </w:t>
      </w:r>
      <w:r>
        <w:rPr>
          <w:rFonts w:ascii="Arial" w:hAnsi="Arial" w:cs="Arial"/>
          <w:b/>
          <w:sz w:val="22"/>
          <w:szCs w:val="22"/>
        </w:rPr>
        <w:t>Sexta</w:t>
      </w:r>
      <w:r w:rsidRPr="00A9618E">
        <w:rPr>
          <w:rFonts w:ascii="Arial" w:hAnsi="Arial" w:cs="Arial"/>
          <w:b/>
          <w:sz w:val="22"/>
          <w:szCs w:val="22"/>
        </w:rPr>
        <w:t xml:space="preserve"> </w:t>
      </w:r>
      <w:r w:rsidRPr="00465383">
        <w:rPr>
          <w:rFonts w:ascii="Arial" w:hAnsi="Arial" w:cs="Arial"/>
          <w:b/>
          <w:sz w:val="22"/>
          <w:szCs w:val="22"/>
        </w:rPr>
        <w:t>-</w:t>
      </w:r>
      <w:r w:rsidRPr="00A9618E">
        <w:rPr>
          <w:rFonts w:ascii="Arial" w:hAnsi="Arial" w:cs="Arial"/>
          <w:sz w:val="22"/>
          <w:szCs w:val="22"/>
        </w:rPr>
        <w:t xml:space="preserve"> Este contrato entra em vigor na data de sua publicação no Mural da Prefeitura Municipal de Santo Antônio das Missões/RS.</w:t>
      </w:r>
    </w:p>
    <w:p w:rsidR="00A90B47" w:rsidRDefault="00A90B47" w:rsidP="00A90B47">
      <w:pPr>
        <w:jc w:val="both"/>
        <w:rPr>
          <w:rFonts w:ascii="Arial" w:hAnsi="Arial" w:cs="Arial"/>
          <w:sz w:val="22"/>
          <w:szCs w:val="22"/>
        </w:rPr>
      </w:pPr>
      <w:r w:rsidRPr="00A9618E">
        <w:rPr>
          <w:rFonts w:ascii="Arial" w:hAnsi="Arial" w:cs="Arial"/>
          <w:sz w:val="22"/>
          <w:szCs w:val="22"/>
        </w:rPr>
        <w:tab/>
      </w:r>
      <w:r w:rsidRPr="00A9618E">
        <w:rPr>
          <w:rFonts w:ascii="Arial" w:hAnsi="Arial" w:cs="Arial"/>
          <w:sz w:val="22"/>
          <w:szCs w:val="22"/>
        </w:rPr>
        <w:tab/>
      </w:r>
      <w:r w:rsidRPr="00A9618E">
        <w:rPr>
          <w:rFonts w:ascii="Arial" w:hAnsi="Arial" w:cs="Arial"/>
          <w:sz w:val="22"/>
          <w:szCs w:val="22"/>
        </w:rPr>
        <w:tab/>
        <w:t>Inteiramente de acordo com as cláusulas e condições estipuladas, lavrou-se o presente contrato em 04 (quatro) vias de igual teor, o qual, lido e achado conforme, é assinado pelas partes contratantes e por duas testemunhas instrumentais para um só efeito.</w:t>
      </w:r>
    </w:p>
    <w:p w:rsidR="00A90B47" w:rsidRPr="00A9618E" w:rsidRDefault="00A90B47" w:rsidP="00A90B47">
      <w:pPr>
        <w:jc w:val="both"/>
        <w:rPr>
          <w:rFonts w:ascii="Arial" w:hAnsi="Arial" w:cs="Arial"/>
          <w:sz w:val="22"/>
          <w:szCs w:val="22"/>
        </w:rPr>
      </w:pPr>
    </w:p>
    <w:p w:rsidR="00A90B47" w:rsidRPr="00A9618E" w:rsidRDefault="00A90B47" w:rsidP="00A90B47">
      <w:pPr>
        <w:jc w:val="both"/>
        <w:rPr>
          <w:rFonts w:ascii="Arial" w:hAnsi="Arial" w:cs="Arial"/>
          <w:sz w:val="22"/>
          <w:szCs w:val="22"/>
        </w:rPr>
      </w:pPr>
    </w:p>
    <w:p w:rsidR="00A90B47" w:rsidRDefault="00A90B47" w:rsidP="00A90B47">
      <w:pPr>
        <w:jc w:val="center"/>
        <w:rPr>
          <w:rFonts w:ascii="Arial" w:hAnsi="Arial" w:cs="Arial"/>
          <w:bCs/>
          <w:sz w:val="22"/>
          <w:szCs w:val="22"/>
        </w:rPr>
      </w:pPr>
      <w:r w:rsidRPr="00A9618E">
        <w:rPr>
          <w:rFonts w:ascii="Arial" w:hAnsi="Arial" w:cs="Arial"/>
          <w:bCs/>
          <w:sz w:val="22"/>
          <w:szCs w:val="22"/>
        </w:rPr>
        <w:t>Sa</w:t>
      </w:r>
      <w:r w:rsidR="00281982">
        <w:rPr>
          <w:rFonts w:ascii="Arial" w:hAnsi="Arial" w:cs="Arial"/>
          <w:bCs/>
          <w:sz w:val="22"/>
          <w:szCs w:val="22"/>
        </w:rPr>
        <w:t>nto Antônio das Missões/RS, 23</w:t>
      </w:r>
      <w:r>
        <w:rPr>
          <w:rFonts w:ascii="Arial" w:hAnsi="Arial" w:cs="Arial"/>
          <w:bCs/>
          <w:sz w:val="22"/>
          <w:szCs w:val="22"/>
        </w:rPr>
        <w:t xml:space="preserve"> </w:t>
      </w:r>
      <w:r w:rsidRPr="00A9618E">
        <w:rPr>
          <w:rFonts w:ascii="Arial" w:hAnsi="Arial" w:cs="Arial"/>
          <w:bCs/>
          <w:sz w:val="22"/>
          <w:szCs w:val="22"/>
        </w:rPr>
        <w:t xml:space="preserve">de </w:t>
      </w:r>
      <w:r w:rsidR="00281982">
        <w:rPr>
          <w:rFonts w:ascii="Arial" w:hAnsi="Arial" w:cs="Arial"/>
          <w:bCs/>
          <w:sz w:val="22"/>
          <w:szCs w:val="22"/>
        </w:rPr>
        <w:t>agosto</w:t>
      </w:r>
      <w:r w:rsidR="004C4B62">
        <w:rPr>
          <w:rFonts w:ascii="Arial" w:hAnsi="Arial" w:cs="Arial"/>
          <w:bCs/>
          <w:sz w:val="22"/>
          <w:szCs w:val="22"/>
        </w:rPr>
        <w:t xml:space="preserve"> de 2021</w:t>
      </w:r>
      <w:bookmarkStart w:id="0" w:name="_GoBack"/>
      <w:bookmarkEnd w:id="0"/>
      <w:r>
        <w:rPr>
          <w:rFonts w:ascii="Arial" w:hAnsi="Arial" w:cs="Arial"/>
          <w:bCs/>
          <w:sz w:val="22"/>
          <w:szCs w:val="22"/>
        </w:rPr>
        <w:t>.</w:t>
      </w:r>
    </w:p>
    <w:p w:rsidR="00A90B47" w:rsidRPr="00A9618E" w:rsidRDefault="00A90B47" w:rsidP="00A90B47">
      <w:pPr>
        <w:jc w:val="center"/>
        <w:rPr>
          <w:rFonts w:ascii="Arial" w:hAnsi="Arial" w:cs="Arial"/>
          <w:bCs/>
          <w:sz w:val="22"/>
          <w:szCs w:val="22"/>
        </w:rPr>
      </w:pPr>
    </w:p>
    <w:p w:rsidR="00A90B47" w:rsidRPr="00A9618E" w:rsidRDefault="00A90B47" w:rsidP="00A90B47">
      <w:pPr>
        <w:rPr>
          <w:rFonts w:ascii="Arial" w:hAnsi="Arial" w:cs="Arial"/>
          <w:sz w:val="22"/>
          <w:szCs w:val="22"/>
        </w:rPr>
      </w:pPr>
    </w:p>
    <w:p w:rsidR="00A90B47" w:rsidRPr="00A9618E" w:rsidRDefault="00A90B47" w:rsidP="00A90B47">
      <w:pPr>
        <w:jc w:val="center"/>
        <w:rPr>
          <w:rFonts w:ascii="Arial" w:hAnsi="Arial" w:cs="Arial"/>
          <w:sz w:val="22"/>
          <w:szCs w:val="22"/>
        </w:rPr>
      </w:pPr>
    </w:p>
    <w:p w:rsidR="00A90B47" w:rsidRPr="00A9618E" w:rsidRDefault="00A90B47" w:rsidP="00A90B47">
      <w:pPr>
        <w:jc w:val="both"/>
        <w:rPr>
          <w:rFonts w:ascii="Arial" w:hAnsi="Arial" w:cs="Arial"/>
          <w:b/>
          <w:sz w:val="22"/>
          <w:szCs w:val="22"/>
        </w:rPr>
      </w:pPr>
      <w:r w:rsidRPr="00A9618E">
        <w:rPr>
          <w:rFonts w:ascii="Arial" w:hAnsi="Arial" w:cs="Arial"/>
          <w:sz w:val="22"/>
          <w:szCs w:val="22"/>
        </w:rPr>
        <w:t>_________________________</w:t>
      </w:r>
      <w:r w:rsidRPr="00A9618E">
        <w:rPr>
          <w:rFonts w:ascii="Arial" w:hAnsi="Arial" w:cs="Arial"/>
          <w:b/>
          <w:sz w:val="22"/>
          <w:szCs w:val="22"/>
        </w:rPr>
        <w:t xml:space="preserve">                                       </w:t>
      </w:r>
      <w:r w:rsidRPr="00A9618E">
        <w:rPr>
          <w:rFonts w:ascii="Arial" w:hAnsi="Arial" w:cs="Arial"/>
          <w:sz w:val="22"/>
          <w:szCs w:val="22"/>
        </w:rPr>
        <w:t>_________________________</w:t>
      </w:r>
      <w:r w:rsidRPr="00A9618E">
        <w:rPr>
          <w:rFonts w:ascii="Arial" w:hAnsi="Arial" w:cs="Arial"/>
          <w:b/>
          <w:sz w:val="22"/>
          <w:szCs w:val="22"/>
        </w:rPr>
        <w:t xml:space="preserve">           </w:t>
      </w:r>
    </w:p>
    <w:p w:rsidR="00A90B47" w:rsidRPr="00A9618E" w:rsidRDefault="00A90B47" w:rsidP="00A90B47">
      <w:pPr>
        <w:jc w:val="both"/>
        <w:rPr>
          <w:rFonts w:ascii="Arial" w:hAnsi="Arial" w:cs="Arial"/>
          <w:b/>
          <w:sz w:val="22"/>
          <w:szCs w:val="22"/>
        </w:rPr>
      </w:pPr>
      <w:r w:rsidRPr="00A9618E">
        <w:rPr>
          <w:rFonts w:ascii="Arial" w:hAnsi="Arial" w:cs="Arial"/>
          <w:b/>
          <w:sz w:val="22"/>
          <w:szCs w:val="22"/>
        </w:rPr>
        <w:t xml:space="preserve">           CONTRATANTE</w:t>
      </w:r>
      <w:r w:rsidRPr="00A9618E">
        <w:rPr>
          <w:rFonts w:ascii="Arial" w:hAnsi="Arial" w:cs="Arial"/>
          <w:b/>
          <w:sz w:val="22"/>
          <w:szCs w:val="22"/>
        </w:rPr>
        <w:tab/>
      </w:r>
      <w:r w:rsidRPr="00A9618E">
        <w:rPr>
          <w:rFonts w:ascii="Arial" w:hAnsi="Arial" w:cs="Arial"/>
          <w:b/>
          <w:sz w:val="22"/>
          <w:szCs w:val="22"/>
        </w:rPr>
        <w:tab/>
      </w:r>
      <w:r w:rsidRPr="00A9618E">
        <w:rPr>
          <w:rFonts w:ascii="Arial" w:hAnsi="Arial" w:cs="Arial"/>
          <w:b/>
          <w:sz w:val="22"/>
          <w:szCs w:val="22"/>
        </w:rPr>
        <w:tab/>
      </w:r>
      <w:r w:rsidRPr="00A9618E">
        <w:rPr>
          <w:rFonts w:ascii="Arial" w:hAnsi="Arial" w:cs="Arial"/>
          <w:b/>
          <w:sz w:val="22"/>
          <w:szCs w:val="22"/>
        </w:rPr>
        <w:tab/>
      </w:r>
      <w:r w:rsidRPr="00A9618E">
        <w:rPr>
          <w:rFonts w:ascii="Arial" w:hAnsi="Arial" w:cs="Arial"/>
          <w:b/>
          <w:sz w:val="22"/>
          <w:szCs w:val="22"/>
        </w:rPr>
        <w:tab/>
        <w:t xml:space="preserve">        CONTRATADA</w:t>
      </w:r>
    </w:p>
    <w:p w:rsidR="00A90B47" w:rsidRPr="00A9618E" w:rsidRDefault="00A90B47" w:rsidP="00A90B47">
      <w:pPr>
        <w:jc w:val="both"/>
        <w:rPr>
          <w:rFonts w:ascii="Arial" w:hAnsi="Arial" w:cs="Arial"/>
          <w:sz w:val="22"/>
          <w:szCs w:val="22"/>
        </w:rPr>
      </w:pPr>
    </w:p>
    <w:p w:rsidR="000B4AE4" w:rsidRPr="00B515EA" w:rsidRDefault="00B515EA" w:rsidP="00B515EA">
      <w:pPr>
        <w:jc w:val="both"/>
        <w:rPr>
          <w:rFonts w:ascii="Arial" w:hAnsi="Arial" w:cs="Arial"/>
          <w:sz w:val="22"/>
          <w:szCs w:val="22"/>
        </w:rPr>
      </w:pPr>
      <w:r>
        <w:rPr>
          <w:rFonts w:ascii="Arial" w:hAnsi="Arial" w:cs="Arial"/>
          <w:sz w:val="22"/>
          <w:szCs w:val="22"/>
        </w:rPr>
        <w:t>Testemunhas</w:t>
      </w:r>
    </w:p>
    <w:sectPr w:rsidR="000B4AE4" w:rsidRPr="00B515EA" w:rsidSect="00B515EA">
      <w:headerReference w:type="default" r:id="rId7"/>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62" w:rsidRDefault="009B0D62" w:rsidP="00F31CB4">
      <w:r>
        <w:separator/>
      </w:r>
    </w:p>
  </w:endnote>
  <w:endnote w:type="continuationSeparator" w:id="0">
    <w:p w:rsidR="009B0D62" w:rsidRDefault="009B0D62" w:rsidP="00F3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62" w:rsidRDefault="009B0D62" w:rsidP="00F31CB4">
      <w:r>
        <w:separator/>
      </w:r>
    </w:p>
  </w:footnote>
  <w:footnote w:type="continuationSeparator" w:id="0">
    <w:p w:rsidR="009B0D62" w:rsidRDefault="009B0D62" w:rsidP="00F3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B4" w:rsidRPr="00192798" w:rsidRDefault="00F31CB4" w:rsidP="00F31CB4">
    <w:pPr>
      <w:pStyle w:val="Cabealho"/>
      <w:tabs>
        <w:tab w:val="center" w:pos="540"/>
      </w:tabs>
    </w:pPr>
    <w:r>
      <w:rPr>
        <w:noProof/>
      </w:rPr>
      <mc:AlternateContent>
        <mc:Choice Requires="wps">
          <w:drawing>
            <wp:anchor distT="0" distB="0" distL="114300" distR="114300" simplePos="0" relativeHeight="251659264" behindDoc="0" locked="0" layoutInCell="1" allowOverlap="1" wp14:anchorId="5391DF5E" wp14:editId="1E32F1F1">
              <wp:simplePos x="0" y="0"/>
              <wp:positionH relativeFrom="column">
                <wp:posOffset>914400</wp:posOffset>
              </wp:positionH>
              <wp:positionV relativeFrom="paragraph">
                <wp:posOffset>7620</wp:posOffset>
              </wp:positionV>
              <wp:extent cx="4457700" cy="1028700"/>
              <wp:effectExtent l="0" t="0" r="0"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CB4" w:rsidRDefault="00F31CB4" w:rsidP="00F31CB4">
                          <w:pPr>
                            <w:jc w:val="center"/>
                          </w:pPr>
                        </w:p>
                        <w:p w:rsidR="00F31CB4" w:rsidRPr="00553BF7" w:rsidRDefault="00F31CB4" w:rsidP="00F31CB4">
                          <w:pPr>
                            <w:jc w:val="center"/>
                            <w:rPr>
                              <w:rFonts w:ascii="Arial" w:hAnsi="Arial" w:cs="Arial"/>
                              <w:b/>
                              <w:sz w:val="28"/>
                              <w:szCs w:val="28"/>
                            </w:rPr>
                          </w:pPr>
                          <w:r w:rsidRPr="00553BF7">
                            <w:rPr>
                              <w:rFonts w:ascii="Arial" w:hAnsi="Arial" w:cs="Arial"/>
                              <w:b/>
                              <w:sz w:val="28"/>
                              <w:szCs w:val="28"/>
                            </w:rPr>
                            <w:t>PREFEITURA MUNICIPAL DE SANTO ANT</w:t>
                          </w:r>
                          <w:r>
                            <w:rPr>
                              <w:rFonts w:ascii="Arial" w:hAnsi="Arial" w:cs="Arial"/>
                              <w:b/>
                              <w:sz w:val="28"/>
                              <w:szCs w:val="28"/>
                            </w:rPr>
                            <w:t>Ô</w:t>
                          </w:r>
                          <w:r w:rsidRPr="00553BF7">
                            <w:rPr>
                              <w:rFonts w:ascii="Arial" w:hAnsi="Arial" w:cs="Arial"/>
                              <w:b/>
                              <w:sz w:val="28"/>
                              <w:szCs w:val="28"/>
                            </w:rPr>
                            <w:t>NIO DAS MISSÕES</w:t>
                          </w:r>
                        </w:p>
                        <w:p w:rsidR="00F31CB4" w:rsidRDefault="00F31CB4" w:rsidP="00F31CB4">
                          <w:pPr>
                            <w:jc w:val="center"/>
                          </w:pPr>
                          <w:r w:rsidRPr="00553BF7">
                            <w:rPr>
                              <w:rFonts w:ascii="Arial" w:hAnsi="Arial"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" stroked="f">
              <v:textbox>
                <w:txbxContent>
                  <w:p w:rsidR="00F31CB4" w:rsidRDefault="00F31CB4" w:rsidP="00F31CB4">
                    <w:pPr>
                      <w:jc w:val="center"/>
                    </w:pPr>
                  </w:p>
                  <w:p w:rsidR="00F31CB4" w:rsidRPr="00553BF7" w:rsidRDefault="00F31CB4" w:rsidP="00F31CB4">
                    <w:pPr>
                      <w:jc w:val="center"/>
                      <w:rPr>
                        <w:rFonts w:ascii="Arial" w:hAnsi="Arial" w:cs="Arial"/>
                        <w:b/>
                        <w:sz w:val="28"/>
                        <w:szCs w:val="28"/>
                      </w:rPr>
                    </w:pPr>
                    <w:r w:rsidRPr="00553BF7">
                      <w:rPr>
                        <w:rFonts w:ascii="Arial" w:hAnsi="Arial" w:cs="Arial"/>
                        <w:b/>
                        <w:sz w:val="28"/>
                        <w:szCs w:val="28"/>
                      </w:rPr>
                      <w:t>PREFEITURA MUNICIPAL DE SANTO ANT</w:t>
                    </w:r>
                    <w:r>
                      <w:rPr>
                        <w:rFonts w:ascii="Arial" w:hAnsi="Arial" w:cs="Arial"/>
                        <w:b/>
                        <w:sz w:val="28"/>
                        <w:szCs w:val="28"/>
                      </w:rPr>
                      <w:t>Ô</w:t>
                    </w:r>
                    <w:r w:rsidRPr="00553BF7">
                      <w:rPr>
                        <w:rFonts w:ascii="Arial" w:hAnsi="Arial" w:cs="Arial"/>
                        <w:b/>
                        <w:sz w:val="28"/>
                        <w:szCs w:val="28"/>
                      </w:rPr>
                      <w:t>NIO DAS MISSÕES</w:t>
                    </w:r>
                  </w:p>
                  <w:p w:rsidR="00F31CB4" w:rsidRDefault="00F31CB4" w:rsidP="00F31CB4">
                    <w:pPr>
                      <w:jc w:val="center"/>
                    </w:pPr>
                    <w:r w:rsidRPr="00553BF7">
                      <w:rPr>
                        <w:rFonts w:ascii="Arial" w:hAnsi="Arial" w:cs="Arial"/>
                        <w:b/>
                        <w:sz w:val="28"/>
                        <w:szCs w:val="28"/>
                      </w:rPr>
                      <w:t>ESTADO DO RIO GRANDE DO SUL</w:t>
                    </w:r>
                  </w:p>
                </w:txbxContent>
              </v:textbox>
            </v:shape>
          </w:pict>
        </mc:Fallback>
      </mc:AlternateContent>
    </w:r>
    <w:r>
      <w:tab/>
    </w:r>
    <w:r>
      <w:object w:dxaOrig="349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9.75pt" o:ole="">
          <v:imagedata r:id="rId1" o:title=""/>
        </v:shape>
        <o:OLEObject Type="Embed" ProgID="PBrush" ShapeID="_x0000_i1025" DrawAspect="Content" ObjectID="_1696311784" r:id="rId2"/>
      </w:object>
    </w:r>
  </w:p>
  <w:p w:rsidR="00F31CB4" w:rsidRDefault="00F31CB4">
    <w:pPr>
      <w:pStyle w:val="Cabealho"/>
    </w:pPr>
  </w:p>
  <w:p w:rsidR="00F31CB4" w:rsidRDefault="00F31C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47"/>
    <w:rsid w:val="000B4AE4"/>
    <w:rsid w:val="00281982"/>
    <w:rsid w:val="004C4B62"/>
    <w:rsid w:val="006A61E8"/>
    <w:rsid w:val="00785D22"/>
    <w:rsid w:val="00885E30"/>
    <w:rsid w:val="009B0D62"/>
    <w:rsid w:val="00A90B47"/>
    <w:rsid w:val="00B21B30"/>
    <w:rsid w:val="00B515EA"/>
    <w:rsid w:val="00F31C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47"/>
    <w:pPr>
      <w:spacing w:after="0" w:line="240" w:lineRule="auto"/>
    </w:pPr>
    <w:rPr>
      <w:rFonts w:ascii="Tahoma" w:eastAsia="Times New Roman" w:hAnsi="Tahoma" w:cs="Tahoma"/>
      <w:sz w:val="24"/>
      <w:szCs w:val="20"/>
      <w:lang w:eastAsia="pt-BR"/>
    </w:rPr>
  </w:style>
  <w:style w:type="paragraph" w:styleId="Ttulo5">
    <w:name w:val="heading 5"/>
    <w:basedOn w:val="Normal"/>
    <w:next w:val="Normal"/>
    <w:link w:val="Ttulo5Char"/>
    <w:qFormat/>
    <w:rsid w:val="00A90B47"/>
    <w:pPr>
      <w:spacing w:before="240" w:after="60"/>
      <w:outlineLvl w:val="4"/>
    </w:pPr>
    <w:rPr>
      <w:b/>
      <w:bCs/>
      <w:i/>
      <w:iCs/>
      <w:sz w:val="26"/>
      <w:szCs w:val="26"/>
    </w:rPr>
  </w:style>
  <w:style w:type="paragraph" w:styleId="Ttulo6">
    <w:name w:val="heading 6"/>
    <w:basedOn w:val="Normal"/>
    <w:next w:val="Normal"/>
    <w:link w:val="Ttulo6Char"/>
    <w:qFormat/>
    <w:rsid w:val="00A90B47"/>
    <w:pPr>
      <w:keepNext/>
      <w:jc w:val="both"/>
      <w:outlineLvl w:val="5"/>
    </w:pPr>
  </w:style>
  <w:style w:type="paragraph" w:styleId="Ttulo8">
    <w:name w:val="heading 8"/>
    <w:basedOn w:val="Normal"/>
    <w:next w:val="Normal"/>
    <w:link w:val="Ttulo8Char"/>
    <w:qFormat/>
    <w:rsid w:val="00A90B47"/>
    <w:pPr>
      <w:spacing w:before="240" w:after="60"/>
      <w:outlineLvl w:val="7"/>
    </w:pPr>
    <w:rPr>
      <w:rFonts w:ascii="Times New Roman" w:hAnsi="Times New Roman" w:cs="Times New Roman"/>
      <w:i/>
      <w:iCs/>
      <w:szCs w:val="24"/>
    </w:rPr>
  </w:style>
  <w:style w:type="paragraph" w:styleId="Ttulo9">
    <w:name w:val="heading 9"/>
    <w:basedOn w:val="Normal"/>
    <w:next w:val="Normal"/>
    <w:link w:val="Ttulo9Char"/>
    <w:qFormat/>
    <w:rsid w:val="00A90B4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A90B47"/>
    <w:rPr>
      <w:rFonts w:ascii="Tahoma" w:eastAsia="Times New Roman" w:hAnsi="Tahoma" w:cs="Tahoma"/>
      <w:b/>
      <w:bCs/>
      <w:i/>
      <w:iCs/>
      <w:sz w:val="26"/>
      <w:szCs w:val="26"/>
      <w:lang w:eastAsia="pt-BR"/>
    </w:rPr>
  </w:style>
  <w:style w:type="character" w:customStyle="1" w:styleId="Ttulo6Char">
    <w:name w:val="Título 6 Char"/>
    <w:basedOn w:val="Fontepargpadro"/>
    <w:link w:val="Ttulo6"/>
    <w:rsid w:val="00A90B47"/>
    <w:rPr>
      <w:rFonts w:ascii="Tahoma" w:eastAsia="Times New Roman" w:hAnsi="Tahoma" w:cs="Tahoma"/>
      <w:sz w:val="24"/>
      <w:szCs w:val="20"/>
      <w:lang w:eastAsia="pt-BR"/>
    </w:rPr>
  </w:style>
  <w:style w:type="character" w:customStyle="1" w:styleId="Ttulo8Char">
    <w:name w:val="Título 8 Char"/>
    <w:basedOn w:val="Fontepargpadro"/>
    <w:link w:val="Ttulo8"/>
    <w:rsid w:val="00A90B4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A90B47"/>
    <w:rPr>
      <w:rFonts w:ascii="Arial" w:eastAsia="Times New Roman" w:hAnsi="Arial" w:cs="Arial"/>
      <w:lang w:eastAsia="pt-BR"/>
    </w:rPr>
  </w:style>
  <w:style w:type="paragraph" w:styleId="Cabealho">
    <w:name w:val="header"/>
    <w:basedOn w:val="Normal"/>
    <w:link w:val="CabealhoChar"/>
    <w:uiPriority w:val="99"/>
    <w:unhideWhenUsed/>
    <w:rsid w:val="00F31CB4"/>
    <w:pPr>
      <w:tabs>
        <w:tab w:val="center" w:pos="4252"/>
        <w:tab w:val="right" w:pos="8504"/>
      </w:tabs>
    </w:pPr>
  </w:style>
  <w:style w:type="character" w:customStyle="1" w:styleId="CabealhoChar">
    <w:name w:val="Cabeçalho Char"/>
    <w:basedOn w:val="Fontepargpadro"/>
    <w:link w:val="Cabealho"/>
    <w:uiPriority w:val="99"/>
    <w:rsid w:val="00F31CB4"/>
    <w:rPr>
      <w:rFonts w:ascii="Tahoma" w:eastAsia="Times New Roman" w:hAnsi="Tahoma" w:cs="Tahoma"/>
      <w:sz w:val="24"/>
      <w:szCs w:val="20"/>
      <w:lang w:eastAsia="pt-BR"/>
    </w:rPr>
  </w:style>
  <w:style w:type="paragraph" w:styleId="Rodap">
    <w:name w:val="footer"/>
    <w:basedOn w:val="Normal"/>
    <w:link w:val="RodapChar"/>
    <w:uiPriority w:val="99"/>
    <w:unhideWhenUsed/>
    <w:rsid w:val="00F31CB4"/>
    <w:pPr>
      <w:tabs>
        <w:tab w:val="center" w:pos="4252"/>
        <w:tab w:val="right" w:pos="8504"/>
      </w:tabs>
    </w:pPr>
  </w:style>
  <w:style w:type="character" w:customStyle="1" w:styleId="RodapChar">
    <w:name w:val="Rodapé Char"/>
    <w:basedOn w:val="Fontepargpadro"/>
    <w:link w:val="Rodap"/>
    <w:uiPriority w:val="99"/>
    <w:rsid w:val="00F31CB4"/>
    <w:rPr>
      <w:rFonts w:ascii="Tahoma" w:eastAsia="Times New Roman" w:hAnsi="Tahoma" w:cs="Tahoma"/>
      <w:sz w:val="24"/>
      <w:szCs w:val="20"/>
      <w:lang w:eastAsia="pt-BR"/>
    </w:rPr>
  </w:style>
  <w:style w:type="paragraph" w:styleId="Textodebalo">
    <w:name w:val="Balloon Text"/>
    <w:basedOn w:val="Normal"/>
    <w:link w:val="TextodebaloChar"/>
    <w:uiPriority w:val="99"/>
    <w:semiHidden/>
    <w:unhideWhenUsed/>
    <w:rsid w:val="00F31CB4"/>
    <w:rPr>
      <w:sz w:val="16"/>
      <w:szCs w:val="16"/>
    </w:rPr>
  </w:style>
  <w:style w:type="character" w:customStyle="1" w:styleId="TextodebaloChar">
    <w:name w:val="Texto de balão Char"/>
    <w:basedOn w:val="Fontepargpadro"/>
    <w:link w:val="Textodebalo"/>
    <w:uiPriority w:val="99"/>
    <w:semiHidden/>
    <w:rsid w:val="00F31CB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47"/>
    <w:pPr>
      <w:spacing w:after="0" w:line="240" w:lineRule="auto"/>
    </w:pPr>
    <w:rPr>
      <w:rFonts w:ascii="Tahoma" w:eastAsia="Times New Roman" w:hAnsi="Tahoma" w:cs="Tahoma"/>
      <w:sz w:val="24"/>
      <w:szCs w:val="20"/>
      <w:lang w:eastAsia="pt-BR"/>
    </w:rPr>
  </w:style>
  <w:style w:type="paragraph" w:styleId="Ttulo5">
    <w:name w:val="heading 5"/>
    <w:basedOn w:val="Normal"/>
    <w:next w:val="Normal"/>
    <w:link w:val="Ttulo5Char"/>
    <w:qFormat/>
    <w:rsid w:val="00A90B47"/>
    <w:pPr>
      <w:spacing w:before="240" w:after="60"/>
      <w:outlineLvl w:val="4"/>
    </w:pPr>
    <w:rPr>
      <w:b/>
      <w:bCs/>
      <w:i/>
      <w:iCs/>
      <w:sz w:val="26"/>
      <w:szCs w:val="26"/>
    </w:rPr>
  </w:style>
  <w:style w:type="paragraph" w:styleId="Ttulo6">
    <w:name w:val="heading 6"/>
    <w:basedOn w:val="Normal"/>
    <w:next w:val="Normal"/>
    <w:link w:val="Ttulo6Char"/>
    <w:qFormat/>
    <w:rsid w:val="00A90B47"/>
    <w:pPr>
      <w:keepNext/>
      <w:jc w:val="both"/>
      <w:outlineLvl w:val="5"/>
    </w:pPr>
  </w:style>
  <w:style w:type="paragraph" w:styleId="Ttulo8">
    <w:name w:val="heading 8"/>
    <w:basedOn w:val="Normal"/>
    <w:next w:val="Normal"/>
    <w:link w:val="Ttulo8Char"/>
    <w:qFormat/>
    <w:rsid w:val="00A90B47"/>
    <w:pPr>
      <w:spacing w:before="240" w:after="60"/>
      <w:outlineLvl w:val="7"/>
    </w:pPr>
    <w:rPr>
      <w:rFonts w:ascii="Times New Roman" w:hAnsi="Times New Roman" w:cs="Times New Roman"/>
      <w:i/>
      <w:iCs/>
      <w:szCs w:val="24"/>
    </w:rPr>
  </w:style>
  <w:style w:type="paragraph" w:styleId="Ttulo9">
    <w:name w:val="heading 9"/>
    <w:basedOn w:val="Normal"/>
    <w:next w:val="Normal"/>
    <w:link w:val="Ttulo9Char"/>
    <w:qFormat/>
    <w:rsid w:val="00A90B4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A90B47"/>
    <w:rPr>
      <w:rFonts w:ascii="Tahoma" w:eastAsia="Times New Roman" w:hAnsi="Tahoma" w:cs="Tahoma"/>
      <w:b/>
      <w:bCs/>
      <w:i/>
      <w:iCs/>
      <w:sz w:val="26"/>
      <w:szCs w:val="26"/>
      <w:lang w:eastAsia="pt-BR"/>
    </w:rPr>
  </w:style>
  <w:style w:type="character" w:customStyle="1" w:styleId="Ttulo6Char">
    <w:name w:val="Título 6 Char"/>
    <w:basedOn w:val="Fontepargpadro"/>
    <w:link w:val="Ttulo6"/>
    <w:rsid w:val="00A90B47"/>
    <w:rPr>
      <w:rFonts w:ascii="Tahoma" w:eastAsia="Times New Roman" w:hAnsi="Tahoma" w:cs="Tahoma"/>
      <w:sz w:val="24"/>
      <w:szCs w:val="20"/>
      <w:lang w:eastAsia="pt-BR"/>
    </w:rPr>
  </w:style>
  <w:style w:type="character" w:customStyle="1" w:styleId="Ttulo8Char">
    <w:name w:val="Título 8 Char"/>
    <w:basedOn w:val="Fontepargpadro"/>
    <w:link w:val="Ttulo8"/>
    <w:rsid w:val="00A90B4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A90B47"/>
    <w:rPr>
      <w:rFonts w:ascii="Arial" w:eastAsia="Times New Roman" w:hAnsi="Arial" w:cs="Arial"/>
      <w:lang w:eastAsia="pt-BR"/>
    </w:rPr>
  </w:style>
  <w:style w:type="paragraph" w:styleId="Cabealho">
    <w:name w:val="header"/>
    <w:basedOn w:val="Normal"/>
    <w:link w:val="CabealhoChar"/>
    <w:uiPriority w:val="99"/>
    <w:unhideWhenUsed/>
    <w:rsid w:val="00F31CB4"/>
    <w:pPr>
      <w:tabs>
        <w:tab w:val="center" w:pos="4252"/>
        <w:tab w:val="right" w:pos="8504"/>
      </w:tabs>
    </w:pPr>
  </w:style>
  <w:style w:type="character" w:customStyle="1" w:styleId="CabealhoChar">
    <w:name w:val="Cabeçalho Char"/>
    <w:basedOn w:val="Fontepargpadro"/>
    <w:link w:val="Cabealho"/>
    <w:uiPriority w:val="99"/>
    <w:rsid w:val="00F31CB4"/>
    <w:rPr>
      <w:rFonts w:ascii="Tahoma" w:eastAsia="Times New Roman" w:hAnsi="Tahoma" w:cs="Tahoma"/>
      <w:sz w:val="24"/>
      <w:szCs w:val="20"/>
      <w:lang w:eastAsia="pt-BR"/>
    </w:rPr>
  </w:style>
  <w:style w:type="paragraph" w:styleId="Rodap">
    <w:name w:val="footer"/>
    <w:basedOn w:val="Normal"/>
    <w:link w:val="RodapChar"/>
    <w:uiPriority w:val="99"/>
    <w:unhideWhenUsed/>
    <w:rsid w:val="00F31CB4"/>
    <w:pPr>
      <w:tabs>
        <w:tab w:val="center" w:pos="4252"/>
        <w:tab w:val="right" w:pos="8504"/>
      </w:tabs>
    </w:pPr>
  </w:style>
  <w:style w:type="character" w:customStyle="1" w:styleId="RodapChar">
    <w:name w:val="Rodapé Char"/>
    <w:basedOn w:val="Fontepargpadro"/>
    <w:link w:val="Rodap"/>
    <w:uiPriority w:val="99"/>
    <w:rsid w:val="00F31CB4"/>
    <w:rPr>
      <w:rFonts w:ascii="Tahoma" w:eastAsia="Times New Roman" w:hAnsi="Tahoma" w:cs="Tahoma"/>
      <w:sz w:val="24"/>
      <w:szCs w:val="20"/>
      <w:lang w:eastAsia="pt-BR"/>
    </w:rPr>
  </w:style>
  <w:style w:type="paragraph" w:styleId="Textodebalo">
    <w:name w:val="Balloon Text"/>
    <w:basedOn w:val="Normal"/>
    <w:link w:val="TextodebaloChar"/>
    <w:uiPriority w:val="99"/>
    <w:semiHidden/>
    <w:unhideWhenUsed/>
    <w:rsid w:val="00F31CB4"/>
    <w:rPr>
      <w:sz w:val="16"/>
      <w:szCs w:val="16"/>
    </w:rPr>
  </w:style>
  <w:style w:type="character" w:customStyle="1" w:styleId="TextodebaloChar">
    <w:name w:val="Texto de balão Char"/>
    <w:basedOn w:val="Fontepargpadro"/>
    <w:link w:val="Textodebalo"/>
    <w:uiPriority w:val="99"/>
    <w:semiHidden/>
    <w:rsid w:val="00F31CB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1398</Words>
  <Characters>7554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user24</cp:lastModifiedBy>
  <cp:revision>7</cp:revision>
  <cp:lastPrinted>2021-10-21T11:52:00Z</cp:lastPrinted>
  <dcterms:created xsi:type="dcterms:W3CDTF">2021-08-23T12:30:00Z</dcterms:created>
  <dcterms:modified xsi:type="dcterms:W3CDTF">2021-10-21T11:57:00Z</dcterms:modified>
</cp:coreProperties>
</file>